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617" w:rsidRPr="00C30C5F" w:rsidRDefault="00E66617" w:rsidP="00E66617">
      <w:pPr>
        <w:spacing w:line="240" w:lineRule="auto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C30C5F">
        <w:rPr>
          <w:rFonts w:eastAsia="Times New Roman"/>
          <w:b/>
          <w:bCs/>
          <w:color w:val="000000"/>
          <w:sz w:val="28"/>
          <w:szCs w:val="28"/>
          <w:lang w:eastAsia="ru-RU"/>
        </w:rPr>
        <w:t>Технологическая  карта занятия дисциплины «Физика»</w:t>
      </w:r>
    </w:p>
    <w:p w:rsidR="00E66617" w:rsidRPr="00C30C5F" w:rsidRDefault="00E66617" w:rsidP="00E66617">
      <w:pPr>
        <w:spacing w:line="240" w:lineRule="auto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C30C5F">
        <w:rPr>
          <w:rFonts w:eastAsia="Times New Roman"/>
          <w:b/>
          <w:bCs/>
          <w:color w:val="000000"/>
          <w:sz w:val="28"/>
          <w:szCs w:val="28"/>
          <w:lang w:eastAsia="ru-RU"/>
        </w:rPr>
        <w:t>на тему «Элементы геометрической оптики»</w:t>
      </w:r>
    </w:p>
    <w:tbl>
      <w:tblPr>
        <w:tblW w:w="15594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594"/>
      </w:tblGrid>
      <w:tr w:rsidR="00E66617" w:rsidRPr="00C30C5F" w:rsidTr="00495C19"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F5E3C" w:rsidRPr="00C30C5F" w:rsidRDefault="00CF5E3C" w:rsidP="00495C19">
            <w:pPr>
              <w:spacing w:before="100" w:beforeAutospacing="1" w:after="100" w:afterAutospacing="1" w:line="300" w:lineRule="atLeast"/>
              <w:rPr>
                <w:rFonts w:eastAsia="Times New Roman"/>
                <w:sz w:val="28"/>
                <w:szCs w:val="28"/>
                <w:lang w:eastAsia="ru-RU"/>
              </w:rPr>
            </w:pPr>
            <w:r w:rsidRPr="00C30C5F">
              <w:rPr>
                <w:rFonts w:eastAsia="Times New Roman"/>
                <w:sz w:val="28"/>
                <w:szCs w:val="28"/>
                <w:lang w:eastAsia="ru-RU"/>
              </w:rPr>
              <w:t xml:space="preserve">Ф.И.О педагога: </w:t>
            </w:r>
            <w:proofErr w:type="spellStart"/>
            <w:r w:rsidRPr="00C30C5F">
              <w:rPr>
                <w:rFonts w:eastAsia="Times New Roman"/>
                <w:sz w:val="28"/>
                <w:szCs w:val="28"/>
                <w:lang w:eastAsia="ru-RU"/>
              </w:rPr>
              <w:t>Фартушев</w:t>
            </w:r>
            <w:proofErr w:type="spellEnd"/>
            <w:r w:rsidRPr="00C30C5F">
              <w:rPr>
                <w:rFonts w:eastAsia="Times New Roman"/>
                <w:sz w:val="28"/>
                <w:szCs w:val="28"/>
                <w:lang w:eastAsia="ru-RU"/>
              </w:rPr>
              <w:t xml:space="preserve"> Илья Викторович</w:t>
            </w:r>
          </w:p>
          <w:p w:rsidR="00CF5E3C" w:rsidRPr="00C30C5F" w:rsidRDefault="00CF5E3C" w:rsidP="00495C19">
            <w:pPr>
              <w:spacing w:before="100" w:beforeAutospacing="1" w:after="100" w:afterAutospacing="1" w:line="300" w:lineRule="atLeast"/>
              <w:rPr>
                <w:rFonts w:eastAsia="Times New Roman"/>
                <w:sz w:val="28"/>
                <w:szCs w:val="28"/>
                <w:lang w:eastAsia="ru-RU"/>
              </w:rPr>
            </w:pPr>
            <w:r w:rsidRPr="00C30C5F">
              <w:rPr>
                <w:rFonts w:eastAsia="Times New Roman"/>
                <w:sz w:val="28"/>
                <w:szCs w:val="28"/>
                <w:lang w:eastAsia="ru-RU"/>
              </w:rPr>
              <w:t>Полное название ОО: ОГБПОУ «Томский Базовый Медицинский Колледж»</w:t>
            </w:r>
          </w:p>
          <w:p w:rsidR="00E66617" w:rsidRPr="00C30C5F" w:rsidRDefault="00E66617" w:rsidP="009B4330">
            <w:pPr>
              <w:spacing w:before="100" w:beforeAutospacing="1" w:after="100" w:afterAutospacing="1" w:line="300" w:lineRule="atLeast"/>
              <w:rPr>
                <w:rFonts w:eastAsia="Times New Roman"/>
                <w:sz w:val="28"/>
                <w:szCs w:val="28"/>
                <w:lang w:eastAsia="ru-RU"/>
              </w:rPr>
            </w:pPr>
            <w:r w:rsidRPr="00C30C5F">
              <w:rPr>
                <w:rFonts w:eastAsia="Times New Roman"/>
                <w:sz w:val="28"/>
                <w:szCs w:val="28"/>
                <w:lang w:eastAsia="ru-RU"/>
              </w:rPr>
              <w:t xml:space="preserve">Тип урока: </w:t>
            </w:r>
            <w:r w:rsidR="009B4330">
              <w:rPr>
                <w:rFonts w:eastAsia="Times New Roman"/>
                <w:sz w:val="28"/>
                <w:szCs w:val="28"/>
                <w:lang w:eastAsia="ru-RU"/>
              </w:rPr>
              <w:t>формирование знаний</w:t>
            </w:r>
          </w:p>
        </w:tc>
      </w:tr>
      <w:tr w:rsidR="00E66617" w:rsidRPr="00C30C5F" w:rsidTr="00495C19"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6617" w:rsidRPr="00C30C5F" w:rsidRDefault="00E66617" w:rsidP="00495C19">
            <w:pPr>
              <w:spacing w:before="100" w:beforeAutospacing="1" w:after="100" w:afterAutospacing="1" w:line="300" w:lineRule="atLeast"/>
              <w:rPr>
                <w:rFonts w:eastAsia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C30C5F">
              <w:rPr>
                <w:rFonts w:eastAsia="Times New Roman"/>
                <w:sz w:val="28"/>
                <w:szCs w:val="28"/>
                <w:lang w:eastAsia="ru-RU"/>
              </w:rPr>
              <w:t>Учебно</w:t>
            </w:r>
            <w:proofErr w:type="spellEnd"/>
            <w:r w:rsidRPr="00C30C5F">
              <w:rPr>
                <w:rFonts w:eastAsia="Times New Roman"/>
                <w:sz w:val="28"/>
                <w:szCs w:val="28"/>
                <w:lang w:eastAsia="ru-RU"/>
              </w:rPr>
              <w:t>- методическое</w:t>
            </w:r>
            <w:proofErr w:type="gramEnd"/>
            <w:r w:rsidRPr="00C30C5F">
              <w:rPr>
                <w:rFonts w:eastAsia="Times New Roman"/>
                <w:sz w:val="28"/>
                <w:szCs w:val="28"/>
                <w:lang w:eastAsia="ru-RU"/>
              </w:rPr>
              <w:t xml:space="preserve"> обеспечение:</w:t>
            </w:r>
          </w:p>
          <w:p w:rsidR="00E66617" w:rsidRPr="00C30C5F" w:rsidRDefault="00E66617" w:rsidP="00495C19">
            <w:pPr>
              <w:spacing w:before="100" w:beforeAutospacing="1" w:after="100" w:afterAutospacing="1" w:line="300" w:lineRule="atLeast"/>
              <w:rPr>
                <w:rFonts w:eastAsia="Times New Roman"/>
                <w:sz w:val="28"/>
                <w:szCs w:val="28"/>
                <w:lang w:eastAsia="ru-RU"/>
              </w:rPr>
            </w:pPr>
            <w:r w:rsidRPr="00C30C5F">
              <w:rPr>
                <w:rFonts w:eastAsia="Times New Roman"/>
                <w:sz w:val="28"/>
                <w:szCs w:val="28"/>
                <w:lang w:eastAsia="ru-RU"/>
              </w:rPr>
              <w:t>1.Дмитриева, В. Ф. Физика для профессий и специальностей технического</w:t>
            </w:r>
            <w:r w:rsidRPr="00C30C5F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C30C5F">
              <w:rPr>
                <w:rFonts w:eastAsia="Times New Roman"/>
                <w:sz w:val="28"/>
                <w:szCs w:val="28"/>
                <w:lang w:eastAsia="ru-RU"/>
              </w:rPr>
              <w:t>профиля: учебник для образовательных учреждений сред</w:t>
            </w:r>
            <w:proofErr w:type="gramStart"/>
            <w:r w:rsidRPr="00C30C5F">
              <w:rPr>
                <w:rFonts w:eastAsia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C30C5F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30C5F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C30C5F">
              <w:rPr>
                <w:rFonts w:eastAsia="Times New Roman"/>
                <w:sz w:val="28"/>
                <w:szCs w:val="28"/>
                <w:lang w:eastAsia="ru-RU"/>
              </w:rPr>
              <w:t>роф. образования/</w:t>
            </w:r>
            <w:r w:rsidRPr="00C30C5F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C30C5F">
              <w:rPr>
                <w:rFonts w:eastAsia="Times New Roman"/>
                <w:sz w:val="28"/>
                <w:szCs w:val="28"/>
                <w:lang w:eastAsia="ru-RU"/>
              </w:rPr>
              <w:t>В.Ф. Дмитриева. — 5-е изд., стер. — М.: Академия, 2018 — 448 с.</w:t>
            </w:r>
            <w:r w:rsidRPr="00C30C5F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C30C5F">
              <w:rPr>
                <w:rFonts w:eastAsia="Times New Roman"/>
                <w:sz w:val="28"/>
                <w:szCs w:val="28"/>
                <w:lang w:eastAsia="ru-RU"/>
              </w:rPr>
              <w:t>[Электронный</w:t>
            </w:r>
            <w:r w:rsidRPr="00C30C5F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C30C5F">
              <w:rPr>
                <w:rFonts w:eastAsia="Times New Roman"/>
                <w:sz w:val="28"/>
                <w:szCs w:val="28"/>
                <w:lang w:eastAsia="ru-RU"/>
              </w:rPr>
              <w:t>ресурс]</w:t>
            </w:r>
            <w:r w:rsidRPr="00C30C5F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C30C5F">
              <w:rPr>
                <w:rFonts w:eastAsia="Times New Roman"/>
                <w:sz w:val="28"/>
                <w:szCs w:val="28"/>
                <w:lang w:eastAsia="ru-RU"/>
              </w:rPr>
              <w:t>—</w:t>
            </w:r>
            <w:r w:rsidRPr="00C30C5F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C30C5F">
              <w:rPr>
                <w:rFonts w:eastAsia="Times New Roman"/>
                <w:sz w:val="28"/>
                <w:szCs w:val="28"/>
                <w:lang w:eastAsia="ru-RU"/>
              </w:rPr>
              <w:t>Режим</w:t>
            </w:r>
            <w:r w:rsidRPr="00C30C5F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C30C5F">
              <w:rPr>
                <w:rFonts w:eastAsia="Times New Roman"/>
                <w:sz w:val="28"/>
                <w:szCs w:val="28"/>
                <w:lang w:eastAsia="ru-RU"/>
              </w:rPr>
              <w:t>доступа:</w:t>
            </w:r>
            <w:r w:rsidRPr="00C30C5F">
              <w:rPr>
                <w:rFonts w:eastAsia="Times New Roman"/>
                <w:sz w:val="28"/>
                <w:szCs w:val="28"/>
                <w:lang w:eastAsia="ru-RU"/>
              </w:rPr>
              <w:t xml:space="preserve">  </w:t>
            </w:r>
            <w:hyperlink r:id="rId5" w:history="1">
              <w:r w:rsidRPr="00C30C5F">
                <w:rPr>
                  <w:rStyle w:val="a5"/>
                  <w:rFonts w:eastAsia="Times New Roman"/>
                  <w:color w:val="auto"/>
                  <w:sz w:val="28"/>
                  <w:szCs w:val="28"/>
                  <w:u w:val="none"/>
                  <w:lang w:eastAsia="ru-RU"/>
                </w:rPr>
                <w:t>http://www.academia-</w:t>
              </w:r>
            </w:hyperlink>
            <w:r w:rsidRPr="00C30C5F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30C5F">
              <w:rPr>
                <w:rFonts w:eastAsia="Times New Roman"/>
                <w:sz w:val="28"/>
                <w:szCs w:val="28"/>
                <w:lang w:eastAsia="ru-RU"/>
              </w:rPr>
              <w:t>moscow.ru</w:t>
            </w:r>
            <w:proofErr w:type="spellEnd"/>
            <w:r w:rsidRPr="00C30C5F">
              <w:rPr>
                <w:rFonts w:eastAsia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C30C5F">
              <w:rPr>
                <w:rFonts w:eastAsia="Times New Roman"/>
                <w:sz w:val="28"/>
                <w:szCs w:val="28"/>
                <w:lang w:eastAsia="ru-RU"/>
              </w:rPr>
              <w:t>catalogue</w:t>
            </w:r>
            <w:proofErr w:type="spellEnd"/>
            <w:r w:rsidRPr="00C30C5F">
              <w:rPr>
                <w:rFonts w:eastAsia="Times New Roman"/>
                <w:sz w:val="28"/>
                <w:szCs w:val="28"/>
                <w:lang w:eastAsia="ru-RU"/>
              </w:rPr>
              <w:t>/4831/363150/</w:t>
            </w:r>
          </w:p>
          <w:p w:rsidR="00E66617" w:rsidRPr="00C30C5F" w:rsidRDefault="00E66617" w:rsidP="00495C19">
            <w:pPr>
              <w:spacing w:before="100" w:beforeAutospacing="1" w:after="100" w:afterAutospacing="1" w:line="300" w:lineRule="atLeast"/>
              <w:rPr>
                <w:rFonts w:eastAsia="Times New Roman"/>
                <w:sz w:val="28"/>
                <w:szCs w:val="28"/>
                <w:lang w:eastAsia="ru-RU"/>
              </w:rPr>
            </w:pPr>
            <w:r w:rsidRPr="00C30C5F">
              <w:rPr>
                <w:rFonts w:eastAsia="Times New Roman"/>
                <w:sz w:val="28"/>
                <w:szCs w:val="28"/>
                <w:lang w:eastAsia="ru-RU"/>
              </w:rPr>
              <w:t>2 Трофимова Т.И. Физика для профессий и специальностей технического и</w:t>
            </w:r>
            <w:r w:rsidRPr="00C30C5F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C30C5F">
              <w:rPr>
                <w:rFonts w:eastAsia="Times New Roman"/>
                <w:sz w:val="28"/>
                <w:szCs w:val="28"/>
                <w:lang w:eastAsia="ru-RU"/>
              </w:rPr>
              <w:t>естественнонаучного профилей/ Т.И. Трофимова, А.В. Фирсов. — 1-е изд. —</w:t>
            </w:r>
            <w:r w:rsidRPr="00C30C5F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C30C5F">
              <w:rPr>
                <w:rFonts w:eastAsia="Times New Roman"/>
                <w:sz w:val="28"/>
                <w:szCs w:val="28"/>
                <w:lang w:eastAsia="ru-RU"/>
              </w:rPr>
              <w:t xml:space="preserve">М.: Академия, 2017 — 424 </w:t>
            </w:r>
            <w:proofErr w:type="gramStart"/>
            <w:r w:rsidRPr="00C30C5F">
              <w:rPr>
                <w:rFonts w:eastAsia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C30C5F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</w:tr>
      <w:tr w:rsidR="00E66617" w:rsidRPr="00C30C5F" w:rsidTr="00495C19"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6617" w:rsidRPr="00C30C5F" w:rsidRDefault="00E66617" w:rsidP="009B4330">
            <w:pPr>
              <w:spacing w:before="100" w:beforeAutospacing="1" w:after="100" w:afterAutospacing="1" w:line="300" w:lineRule="atLeast"/>
              <w:rPr>
                <w:rFonts w:eastAsia="Times New Roman"/>
                <w:sz w:val="28"/>
                <w:szCs w:val="28"/>
                <w:lang w:eastAsia="ru-RU"/>
              </w:rPr>
            </w:pPr>
            <w:r w:rsidRPr="00C30C5F">
              <w:rPr>
                <w:rFonts w:eastAsia="Times New Roman"/>
                <w:sz w:val="28"/>
                <w:szCs w:val="28"/>
                <w:lang w:eastAsia="ru-RU"/>
              </w:rPr>
              <w:t xml:space="preserve">Цель занятия: </w:t>
            </w:r>
            <w:r w:rsidR="009B4330">
              <w:rPr>
                <w:rFonts w:eastAsia="Times New Roman"/>
                <w:sz w:val="28"/>
                <w:szCs w:val="28"/>
                <w:lang w:eastAsia="ru-RU"/>
              </w:rPr>
              <w:t>сформировать знания</w:t>
            </w:r>
            <w:r w:rsidRPr="00C30C5F">
              <w:rPr>
                <w:rFonts w:eastAsia="Times New Roman"/>
                <w:sz w:val="28"/>
                <w:szCs w:val="28"/>
                <w:lang w:eastAsia="ru-RU"/>
              </w:rPr>
              <w:t>, развивать умение решать задачи по теме, анализировать и делать выводы.</w:t>
            </w:r>
          </w:p>
        </w:tc>
      </w:tr>
      <w:tr w:rsidR="00E66617" w:rsidRPr="00C30C5F" w:rsidTr="00495C19"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6617" w:rsidRPr="00C30C5F" w:rsidRDefault="00E66617" w:rsidP="00495C19">
            <w:pPr>
              <w:spacing w:after="0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C30C5F">
              <w:rPr>
                <w:rFonts w:eastAsia="Times New Roman"/>
                <w:sz w:val="28"/>
                <w:szCs w:val="28"/>
                <w:lang w:eastAsia="ru-RU"/>
              </w:rPr>
              <w:t xml:space="preserve">Планируемые образовательные результаты (личностные, </w:t>
            </w:r>
            <w:proofErr w:type="spellStart"/>
            <w:r w:rsidRPr="00C30C5F">
              <w:rPr>
                <w:rFonts w:eastAsia="Times New Roman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C30C5F">
              <w:rPr>
                <w:rFonts w:eastAsia="Times New Roman"/>
                <w:sz w:val="28"/>
                <w:szCs w:val="28"/>
                <w:lang w:eastAsia="ru-RU"/>
              </w:rPr>
              <w:t>, предметные):</w:t>
            </w:r>
          </w:p>
          <w:p w:rsidR="00E66617" w:rsidRPr="00C30C5F" w:rsidRDefault="00E66617" w:rsidP="00495C1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C30C5F">
              <w:rPr>
                <w:rFonts w:eastAsia="Times New Roman"/>
                <w:i/>
                <w:sz w:val="28"/>
                <w:szCs w:val="28"/>
                <w:lang w:eastAsia="ru-RU"/>
              </w:rPr>
              <w:t>Личностные</w:t>
            </w:r>
            <w:r w:rsidRPr="00C30C5F">
              <w:rPr>
                <w:rFonts w:eastAsia="Times New Roman"/>
                <w:sz w:val="28"/>
                <w:szCs w:val="28"/>
                <w:lang w:eastAsia="ru-RU"/>
              </w:rPr>
              <w:t>:</w:t>
            </w:r>
          </w:p>
          <w:p w:rsidR="00E66617" w:rsidRPr="00C30C5F" w:rsidRDefault="00E66617" w:rsidP="00E66617">
            <w:pPr>
              <w:pStyle w:val="a4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0C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побуждение к освоению новых знаний;</w:t>
            </w:r>
          </w:p>
          <w:p w:rsidR="00E66617" w:rsidRPr="00C30C5F" w:rsidRDefault="00E66617" w:rsidP="00E66617">
            <w:pPr>
              <w:pStyle w:val="a4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0C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формирование коммуникативной компетенции в общении и сотрудничестве со сверстниками и </w:t>
            </w:r>
            <w:r w:rsidR="004906B6" w:rsidRPr="00C30C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преподавателем</w:t>
            </w:r>
            <w:r w:rsidRPr="00C30C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уважительное отношение;</w:t>
            </w:r>
          </w:p>
          <w:p w:rsidR="00E66617" w:rsidRPr="00C30C5F" w:rsidRDefault="00E66617" w:rsidP="00495C19">
            <w:pPr>
              <w:spacing w:after="0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C30C5F">
              <w:rPr>
                <w:rFonts w:eastAsia="Times New Roman"/>
                <w:i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C30C5F">
              <w:rPr>
                <w:rFonts w:eastAsia="Times New Roman"/>
                <w:i/>
                <w:sz w:val="28"/>
                <w:szCs w:val="28"/>
                <w:lang w:eastAsia="ru-RU"/>
              </w:rPr>
              <w:t>:</w:t>
            </w:r>
          </w:p>
          <w:p w:rsidR="00E66617" w:rsidRPr="00C30C5F" w:rsidRDefault="00E66617" w:rsidP="00E66617">
            <w:pPr>
              <w:pStyle w:val="a4"/>
              <w:numPr>
                <w:ilvl w:val="3"/>
                <w:numId w:val="1"/>
              </w:numPr>
              <w:spacing w:after="0"/>
              <w:ind w:left="73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0C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выбирать наиболее эффективные способы решения задач в зависимости от конкретных условий;</w:t>
            </w:r>
          </w:p>
          <w:p w:rsidR="00E66617" w:rsidRPr="00C30C5F" w:rsidRDefault="00E66617" w:rsidP="00E66617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0C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самостоятельно искать и выделять главную информацию;</w:t>
            </w:r>
          </w:p>
          <w:p w:rsidR="00620E53" w:rsidRPr="00C30C5F" w:rsidRDefault="00E66617" w:rsidP="00495C19">
            <w:pPr>
              <w:spacing w:after="0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C30C5F">
              <w:rPr>
                <w:rFonts w:eastAsia="Times New Roman"/>
                <w:i/>
                <w:sz w:val="28"/>
                <w:szCs w:val="28"/>
                <w:lang w:eastAsia="ru-RU"/>
              </w:rPr>
              <w:t xml:space="preserve">Предметные: </w:t>
            </w:r>
          </w:p>
          <w:p w:rsidR="00620E53" w:rsidRPr="00C30C5F" w:rsidRDefault="00620E53" w:rsidP="00620E53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0C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умения решать задачи по теме.</w:t>
            </w:r>
          </w:p>
          <w:p w:rsidR="00535E0B" w:rsidRPr="00C30C5F" w:rsidRDefault="00535E0B" w:rsidP="00535E0B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C30C5F">
              <w:rPr>
                <w:rFonts w:eastAsia="Times New Roman"/>
                <w:sz w:val="28"/>
                <w:szCs w:val="28"/>
                <w:lang w:eastAsia="ru-RU"/>
              </w:rPr>
              <w:t xml:space="preserve">Учащиеся владеют: </w:t>
            </w:r>
          </w:p>
          <w:p w:rsidR="00535E0B" w:rsidRPr="00C30C5F" w:rsidRDefault="00535E0B" w:rsidP="00535E0B">
            <w:pPr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30C5F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 xml:space="preserve">регулятивными УУД: </w:t>
            </w:r>
          </w:p>
          <w:p w:rsidR="00535E0B" w:rsidRPr="00C30C5F" w:rsidRDefault="00105CBF" w:rsidP="000819D2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0C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определять цель выполнения заданий на занятии и ставить задачи, необходимые для достижения цели</w:t>
            </w:r>
            <w:r w:rsidR="00535E0B" w:rsidRPr="00C30C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535E0B" w:rsidRPr="00C30C5F" w:rsidRDefault="00535E0B" w:rsidP="00535E0B">
            <w:pPr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30C5F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познавательными УУД: </w:t>
            </w:r>
          </w:p>
          <w:p w:rsidR="00535E0B" w:rsidRPr="00C30C5F" w:rsidRDefault="00535E0B" w:rsidP="000819D2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0C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определять способы решения проб</w:t>
            </w:r>
            <w:r w:rsidRPr="00C30C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лем под руководством преподавателя</w:t>
            </w:r>
            <w:r w:rsidRPr="00C30C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535E0B" w:rsidRPr="00C30C5F" w:rsidRDefault="00535E0B" w:rsidP="00535E0B">
            <w:pPr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30C5F">
              <w:rPr>
                <w:rFonts w:eastAsia="Times New Roman" w:cs="Times New Roman"/>
                <w:sz w:val="28"/>
                <w:szCs w:val="28"/>
                <w:lang w:eastAsia="ru-RU"/>
              </w:rPr>
              <w:t>коммуникативными УУД:</w:t>
            </w:r>
          </w:p>
          <w:p w:rsidR="00535E0B" w:rsidRPr="00C30C5F" w:rsidRDefault="00105CBF" w:rsidP="000819D2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0C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умение применять приобретенные навыки на уроке и в жизненных ситуациях</w:t>
            </w:r>
            <w:r w:rsidR="00535E0B" w:rsidRPr="00C30C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; </w:t>
            </w:r>
          </w:p>
          <w:p w:rsidR="00535E0B" w:rsidRPr="00C30C5F" w:rsidRDefault="00535E0B" w:rsidP="00535E0B">
            <w:pPr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30C5F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личностными УУД: </w:t>
            </w:r>
          </w:p>
          <w:p w:rsidR="00535E0B" w:rsidRPr="00C30C5F" w:rsidRDefault="00105CBF" w:rsidP="007C4D91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0C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умение выделять главную и </w:t>
            </w:r>
            <w:proofErr w:type="spellStart"/>
            <w:r w:rsidRPr="00C30C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второстпенную</w:t>
            </w:r>
            <w:proofErr w:type="spellEnd"/>
            <w:r w:rsidRPr="00C30C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информацию.</w:t>
            </w:r>
          </w:p>
        </w:tc>
      </w:tr>
      <w:tr w:rsidR="00E66617" w:rsidRPr="00C30C5F" w:rsidTr="00495C19"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6617" w:rsidRPr="00C30C5F" w:rsidRDefault="00E66617" w:rsidP="00535E0B">
            <w:pPr>
              <w:spacing w:before="100" w:beforeAutospacing="1" w:after="100" w:afterAutospacing="1" w:line="300" w:lineRule="atLeast"/>
              <w:rPr>
                <w:rFonts w:eastAsia="Times New Roman"/>
                <w:sz w:val="28"/>
                <w:szCs w:val="28"/>
                <w:lang w:eastAsia="ru-RU"/>
              </w:rPr>
            </w:pPr>
            <w:r w:rsidRPr="00C30C5F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 xml:space="preserve">Оборудование: </w:t>
            </w:r>
            <w:r w:rsidR="00535E0B" w:rsidRPr="00C30C5F">
              <w:rPr>
                <w:rFonts w:eastAsia="Times New Roman"/>
                <w:sz w:val="28"/>
                <w:szCs w:val="28"/>
                <w:lang w:eastAsia="ru-RU"/>
              </w:rPr>
              <w:t>н</w:t>
            </w:r>
            <w:r w:rsidR="00535E0B" w:rsidRPr="00C30C5F">
              <w:rPr>
                <w:rFonts w:eastAsia="Times New Roman"/>
                <w:sz w:val="28"/>
                <w:szCs w:val="28"/>
                <w:lang w:eastAsia="ru-RU"/>
              </w:rPr>
              <w:t xml:space="preserve">аглядный и раздаточный материал, цифровые образовательные ресурсы, ноутбук, проектор, интерактивная доска, </w:t>
            </w:r>
            <w:r w:rsidR="00535E0B" w:rsidRPr="00C30C5F">
              <w:rPr>
                <w:rFonts w:eastAsia="Times New Roman"/>
                <w:sz w:val="28"/>
                <w:szCs w:val="28"/>
                <w:lang w:eastAsia="ru-RU"/>
              </w:rPr>
              <w:t>лазер.</w:t>
            </w:r>
          </w:p>
        </w:tc>
      </w:tr>
      <w:tr w:rsidR="00E66617" w:rsidRPr="00C30C5F" w:rsidTr="00495C19"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6617" w:rsidRPr="00C30C5F" w:rsidRDefault="007C4D91" w:rsidP="00495C19">
            <w:pPr>
              <w:spacing w:before="100" w:beforeAutospacing="1" w:after="100" w:afterAutospacing="1" w:line="300" w:lineRule="atLeast"/>
              <w:rPr>
                <w:rFonts w:eastAsia="Times New Roman"/>
                <w:sz w:val="28"/>
                <w:szCs w:val="28"/>
                <w:lang w:eastAsia="ru-RU"/>
              </w:rPr>
            </w:pPr>
            <w:r w:rsidRPr="00C30C5F">
              <w:rPr>
                <w:rFonts w:eastAsia="Times New Roman"/>
                <w:bCs/>
                <w:sz w:val="28"/>
                <w:szCs w:val="28"/>
                <w:lang w:eastAsia="ru-RU"/>
              </w:rPr>
              <w:t>Формы работы на уроке индивидуальная, фронтальная</w:t>
            </w:r>
          </w:p>
        </w:tc>
      </w:tr>
      <w:tr w:rsidR="00E66617" w:rsidRPr="00C30C5F" w:rsidTr="00495C19"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6617" w:rsidRPr="00C30C5F" w:rsidRDefault="00E66617" w:rsidP="00495C19">
            <w:pPr>
              <w:spacing w:before="100" w:beforeAutospacing="1" w:after="100" w:afterAutospacing="1" w:line="300" w:lineRule="atLeas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21840" w:rsidRPr="00C30C5F" w:rsidRDefault="00DB4201" w:rsidP="00DB4201">
      <w:pPr>
        <w:jc w:val="center"/>
        <w:rPr>
          <w:sz w:val="28"/>
          <w:szCs w:val="28"/>
        </w:rPr>
      </w:pPr>
      <w:r w:rsidRPr="00C30C5F">
        <w:rPr>
          <w:sz w:val="28"/>
          <w:szCs w:val="28"/>
        </w:rPr>
        <w:t>Технологическая карта урока</w:t>
      </w:r>
    </w:p>
    <w:tbl>
      <w:tblPr>
        <w:tblStyle w:val="a3"/>
        <w:tblW w:w="15134" w:type="dxa"/>
        <w:tblLayout w:type="fixed"/>
        <w:tblLook w:val="04A0"/>
      </w:tblPr>
      <w:tblGrid>
        <w:gridCol w:w="2096"/>
        <w:gridCol w:w="1435"/>
        <w:gridCol w:w="926"/>
        <w:gridCol w:w="1541"/>
        <w:gridCol w:w="1198"/>
        <w:gridCol w:w="3118"/>
        <w:gridCol w:w="932"/>
        <w:gridCol w:w="1994"/>
        <w:gridCol w:w="1894"/>
      </w:tblGrid>
      <w:tr w:rsidR="004B5854" w:rsidTr="004B5854">
        <w:tc>
          <w:tcPr>
            <w:tcW w:w="2096" w:type="dxa"/>
            <w:vMerge w:val="restart"/>
            <w:vAlign w:val="center"/>
          </w:tcPr>
          <w:p w:rsidR="00DB4201" w:rsidRDefault="00DB4201" w:rsidP="00DB4201">
            <w:pPr>
              <w:jc w:val="center"/>
              <w:rPr>
                <w:rFonts w:eastAsia="Calibri" w:cs="Times New Roman"/>
                <w:b/>
                <w:sz w:val="22"/>
                <w:szCs w:val="20"/>
              </w:rPr>
            </w:pPr>
            <w:r w:rsidRPr="000A6964">
              <w:rPr>
                <w:rFonts w:eastAsia="Calibri" w:cs="Times New Roman"/>
                <w:b/>
                <w:sz w:val="22"/>
                <w:szCs w:val="20"/>
              </w:rPr>
              <w:t>Этапы урока</w:t>
            </w:r>
          </w:p>
          <w:p w:rsidR="00DB4201" w:rsidRDefault="00DB4201" w:rsidP="00DB4201">
            <w:pPr>
              <w:jc w:val="center"/>
            </w:pPr>
          </w:p>
        </w:tc>
        <w:tc>
          <w:tcPr>
            <w:tcW w:w="1435" w:type="dxa"/>
            <w:vMerge w:val="restart"/>
            <w:vAlign w:val="center"/>
          </w:tcPr>
          <w:p w:rsidR="00DB4201" w:rsidRPr="00DB4201" w:rsidRDefault="00DB4201" w:rsidP="00DB4201">
            <w:pPr>
              <w:jc w:val="center"/>
              <w:rPr>
                <w:b/>
              </w:rPr>
            </w:pPr>
            <w:r w:rsidRPr="00DB4201">
              <w:rPr>
                <w:b/>
              </w:rPr>
              <w:t>Поэтапные цели</w:t>
            </w:r>
          </w:p>
        </w:tc>
        <w:tc>
          <w:tcPr>
            <w:tcW w:w="926" w:type="dxa"/>
            <w:vMerge w:val="restart"/>
            <w:vAlign w:val="center"/>
          </w:tcPr>
          <w:p w:rsidR="00DB4201" w:rsidRPr="00DB4201" w:rsidRDefault="00DB4201" w:rsidP="00DB4201">
            <w:pPr>
              <w:jc w:val="center"/>
              <w:rPr>
                <w:b/>
              </w:rPr>
            </w:pPr>
            <w:r w:rsidRPr="00DB4201">
              <w:rPr>
                <w:b/>
              </w:rPr>
              <w:t>Время (мин)</w:t>
            </w:r>
          </w:p>
        </w:tc>
        <w:tc>
          <w:tcPr>
            <w:tcW w:w="2739" w:type="dxa"/>
            <w:gridSpan w:val="2"/>
            <w:vAlign w:val="center"/>
          </w:tcPr>
          <w:p w:rsidR="00DB4201" w:rsidRPr="00DB4201" w:rsidRDefault="00DB4201" w:rsidP="00DB4201">
            <w:pPr>
              <w:jc w:val="center"/>
              <w:rPr>
                <w:b/>
              </w:rPr>
            </w:pPr>
            <w:r w:rsidRPr="00DB4201">
              <w:rPr>
                <w:b/>
              </w:rPr>
              <w:t>Содержание деятельности</w:t>
            </w:r>
          </w:p>
        </w:tc>
        <w:tc>
          <w:tcPr>
            <w:tcW w:w="3118" w:type="dxa"/>
            <w:vAlign w:val="center"/>
          </w:tcPr>
          <w:p w:rsidR="00DB4201" w:rsidRPr="00DB4201" w:rsidRDefault="006D2F6A" w:rsidP="006D2F6A">
            <w:pPr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 w:rsidRPr="00DB4201">
              <w:rPr>
                <w:b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DB4201" w:rsidRPr="00DB4201" w:rsidRDefault="00DB4201" w:rsidP="00DB4201">
            <w:pPr>
              <w:jc w:val="center"/>
              <w:rPr>
                <w:b/>
              </w:rPr>
            </w:pPr>
            <w:r w:rsidRPr="00DB4201">
              <w:rPr>
                <w:b/>
              </w:rPr>
              <w:t>Методы</w:t>
            </w:r>
          </w:p>
        </w:tc>
        <w:tc>
          <w:tcPr>
            <w:tcW w:w="1994" w:type="dxa"/>
            <w:vAlign w:val="center"/>
          </w:tcPr>
          <w:p w:rsidR="00DB4201" w:rsidRPr="00DB4201" w:rsidRDefault="006D2F6A" w:rsidP="00DB4201">
            <w:pPr>
              <w:jc w:val="center"/>
              <w:rPr>
                <w:b/>
              </w:rPr>
            </w:pPr>
            <w:r w:rsidRPr="00DB4201">
              <w:rPr>
                <w:b/>
              </w:rPr>
              <w:t>Формы</w:t>
            </w:r>
          </w:p>
        </w:tc>
        <w:tc>
          <w:tcPr>
            <w:tcW w:w="1894" w:type="dxa"/>
            <w:vAlign w:val="center"/>
          </w:tcPr>
          <w:p w:rsidR="00DB4201" w:rsidRPr="00DB4201" w:rsidRDefault="00AA3A22" w:rsidP="00DB4201">
            <w:pPr>
              <w:jc w:val="center"/>
              <w:rPr>
                <w:b/>
              </w:rPr>
            </w:pPr>
            <w:r w:rsidRPr="00AA3A22">
              <w:rPr>
                <w:b/>
              </w:rPr>
              <w:t>Формирование УУД</w:t>
            </w:r>
          </w:p>
        </w:tc>
      </w:tr>
      <w:tr w:rsidR="004B5854" w:rsidTr="004B5854">
        <w:tc>
          <w:tcPr>
            <w:tcW w:w="2096" w:type="dxa"/>
            <w:vMerge/>
            <w:vAlign w:val="center"/>
          </w:tcPr>
          <w:p w:rsidR="00DB4201" w:rsidRDefault="00DB4201" w:rsidP="00DB4201">
            <w:pPr>
              <w:jc w:val="center"/>
            </w:pPr>
          </w:p>
        </w:tc>
        <w:tc>
          <w:tcPr>
            <w:tcW w:w="1435" w:type="dxa"/>
            <w:vMerge/>
            <w:vAlign w:val="center"/>
          </w:tcPr>
          <w:p w:rsidR="00DB4201" w:rsidRPr="00DB4201" w:rsidRDefault="00DB4201" w:rsidP="00DB4201">
            <w:pPr>
              <w:jc w:val="center"/>
              <w:rPr>
                <w:b/>
              </w:rPr>
            </w:pPr>
          </w:p>
        </w:tc>
        <w:tc>
          <w:tcPr>
            <w:tcW w:w="926" w:type="dxa"/>
            <w:vMerge/>
            <w:vAlign w:val="center"/>
          </w:tcPr>
          <w:p w:rsidR="00DB4201" w:rsidRPr="00DB4201" w:rsidRDefault="00DB4201" w:rsidP="00DB4201">
            <w:pPr>
              <w:jc w:val="center"/>
              <w:rPr>
                <w:b/>
              </w:rPr>
            </w:pPr>
          </w:p>
        </w:tc>
        <w:tc>
          <w:tcPr>
            <w:tcW w:w="1541" w:type="dxa"/>
            <w:vAlign w:val="center"/>
          </w:tcPr>
          <w:p w:rsidR="00DB4201" w:rsidRPr="00DB4201" w:rsidRDefault="00DB4201" w:rsidP="00DB4201">
            <w:pPr>
              <w:jc w:val="center"/>
              <w:rPr>
                <w:b/>
                <w:i/>
              </w:rPr>
            </w:pPr>
            <w:r w:rsidRPr="00DB4201">
              <w:rPr>
                <w:b/>
                <w:i/>
              </w:rPr>
              <w:t>педагога</w:t>
            </w:r>
          </w:p>
        </w:tc>
        <w:tc>
          <w:tcPr>
            <w:tcW w:w="1198" w:type="dxa"/>
            <w:vAlign w:val="center"/>
          </w:tcPr>
          <w:p w:rsidR="00DB4201" w:rsidRPr="00DB4201" w:rsidRDefault="00DB4201" w:rsidP="00DB4201">
            <w:pPr>
              <w:jc w:val="center"/>
              <w:rPr>
                <w:b/>
                <w:i/>
              </w:rPr>
            </w:pPr>
            <w:r w:rsidRPr="00DB4201">
              <w:rPr>
                <w:b/>
                <w:i/>
              </w:rPr>
              <w:t>обучающихся</w:t>
            </w:r>
          </w:p>
        </w:tc>
        <w:tc>
          <w:tcPr>
            <w:tcW w:w="3118" w:type="dxa"/>
            <w:vAlign w:val="center"/>
          </w:tcPr>
          <w:p w:rsidR="00DB4201" w:rsidRPr="00DB4201" w:rsidRDefault="00DB4201" w:rsidP="00DB4201">
            <w:pPr>
              <w:jc w:val="center"/>
              <w:rPr>
                <w:b/>
              </w:rPr>
            </w:pPr>
          </w:p>
        </w:tc>
        <w:tc>
          <w:tcPr>
            <w:tcW w:w="932" w:type="dxa"/>
            <w:vAlign w:val="center"/>
          </w:tcPr>
          <w:p w:rsidR="00DB4201" w:rsidRPr="00DB4201" w:rsidRDefault="00DB4201" w:rsidP="00DB4201">
            <w:pPr>
              <w:jc w:val="center"/>
              <w:rPr>
                <w:b/>
              </w:rPr>
            </w:pPr>
          </w:p>
        </w:tc>
        <w:tc>
          <w:tcPr>
            <w:tcW w:w="1994" w:type="dxa"/>
            <w:vAlign w:val="center"/>
          </w:tcPr>
          <w:p w:rsidR="00DB4201" w:rsidRPr="00DB4201" w:rsidRDefault="00DB4201" w:rsidP="00DB4201">
            <w:pPr>
              <w:jc w:val="center"/>
              <w:rPr>
                <w:b/>
              </w:rPr>
            </w:pPr>
          </w:p>
        </w:tc>
        <w:tc>
          <w:tcPr>
            <w:tcW w:w="1894" w:type="dxa"/>
            <w:vAlign w:val="center"/>
          </w:tcPr>
          <w:p w:rsidR="00DB4201" w:rsidRPr="00DB4201" w:rsidRDefault="00DB4201" w:rsidP="00DB4201">
            <w:pPr>
              <w:jc w:val="center"/>
              <w:rPr>
                <w:b/>
              </w:rPr>
            </w:pPr>
          </w:p>
        </w:tc>
      </w:tr>
      <w:tr w:rsidR="004B5854" w:rsidTr="004B5854">
        <w:tc>
          <w:tcPr>
            <w:tcW w:w="2096" w:type="dxa"/>
          </w:tcPr>
          <w:p w:rsidR="00DB4201" w:rsidRDefault="004A33B4" w:rsidP="004B5854">
            <w:pPr>
              <w:jc w:val="both"/>
            </w:pPr>
            <w:r>
              <w:t>Организационный этап</w:t>
            </w:r>
          </w:p>
        </w:tc>
        <w:tc>
          <w:tcPr>
            <w:tcW w:w="1435" w:type="dxa"/>
          </w:tcPr>
          <w:p w:rsidR="00DB4201" w:rsidRDefault="004A33B4" w:rsidP="004B5854">
            <w:pPr>
              <w:jc w:val="both"/>
            </w:pPr>
            <w:r w:rsidRPr="008169BE">
              <w:rPr>
                <w:szCs w:val="24"/>
              </w:rPr>
              <w:t>Настроить уч</w:t>
            </w:r>
            <w:r w:rsidRPr="008169BE">
              <w:rPr>
                <w:szCs w:val="24"/>
              </w:rPr>
              <w:t>а</w:t>
            </w:r>
            <w:r w:rsidRPr="008169BE">
              <w:rPr>
                <w:szCs w:val="24"/>
              </w:rPr>
              <w:t>щихся на работу.</w:t>
            </w:r>
          </w:p>
        </w:tc>
        <w:tc>
          <w:tcPr>
            <w:tcW w:w="926" w:type="dxa"/>
          </w:tcPr>
          <w:p w:rsidR="00DB4201" w:rsidRDefault="00AA3A22" w:rsidP="004B5854">
            <w:pPr>
              <w:jc w:val="both"/>
            </w:pPr>
            <w:r>
              <w:t>2</w:t>
            </w:r>
            <w:r w:rsidR="004A33B4">
              <w:t xml:space="preserve"> мин</w:t>
            </w:r>
          </w:p>
        </w:tc>
        <w:tc>
          <w:tcPr>
            <w:tcW w:w="1541" w:type="dxa"/>
          </w:tcPr>
          <w:p w:rsidR="004A33B4" w:rsidRDefault="004A33B4" w:rsidP="004B5854">
            <w:pPr>
              <w:pStyle w:val="a6"/>
              <w:jc w:val="both"/>
            </w:pPr>
            <w:r w:rsidRPr="00F96C15">
              <w:rPr>
                <w:rFonts w:ascii="Times New Roman" w:hAnsi="Times New Roman"/>
                <w:sz w:val="24"/>
                <w:szCs w:val="24"/>
              </w:rPr>
              <w:t>Приветств</w:t>
            </w:r>
            <w:r>
              <w:rPr>
                <w:rFonts w:ascii="Times New Roman" w:hAnsi="Times New Roman"/>
                <w:sz w:val="24"/>
                <w:szCs w:val="24"/>
              </w:rPr>
              <w:t>ие учащихся. Проверка готовности к работе</w:t>
            </w:r>
          </w:p>
          <w:p w:rsidR="00DB4201" w:rsidRDefault="00DB4201" w:rsidP="004B5854">
            <w:pPr>
              <w:jc w:val="both"/>
            </w:pPr>
          </w:p>
        </w:tc>
        <w:tc>
          <w:tcPr>
            <w:tcW w:w="1198" w:type="dxa"/>
          </w:tcPr>
          <w:p w:rsidR="00DB4201" w:rsidRDefault="00A52122" w:rsidP="004B5854">
            <w:pPr>
              <w:jc w:val="both"/>
            </w:pPr>
            <w:r>
              <w:t>Реакция на учителя, внимание</w:t>
            </w:r>
          </w:p>
        </w:tc>
        <w:tc>
          <w:tcPr>
            <w:tcW w:w="3118" w:type="dxa"/>
          </w:tcPr>
          <w:p w:rsidR="00DB4201" w:rsidRDefault="00A52122" w:rsidP="004B5854">
            <w:pPr>
              <w:jc w:val="both"/>
            </w:pPr>
            <w:r>
              <w:t>Всем добрый день! Настраиваемся на работу, рассаживаемся по местам, достаем тетради и работаем.</w:t>
            </w:r>
          </w:p>
        </w:tc>
        <w:tc>
          <w:tcPr>
            <w:tcW w:w="932" w:type="dxa"/>
          </w:tcPr>
          <w:p w:rsidR="00DB4201" w:rsidRDefault="00AA3A22" w:rsidP="004B5854">
            <w:pPr>
              <w:jc w:val="both"/>
            </w:pPr>
            <w:r>
              <w:t>Беседа</w:t>
            </w:r>
          </w:p>
        </w:tc>
        <w:tc>
          <w:tcPr>
            <w:tcW w:w="1994" w:type="dxa"/>
          </w:tcPr>
          <w:p w:rsidR="00DB4201" w:rsidRDefault="00AA3A22" w:rsidP="004B5854">
            <w:pPr>
              <w:jc w:val="both"/>
            </w:pPr>
            <w:r>
              <w:t>Индивидуальная, фронтальная</w:t>
            </w:r>
          </w:p>
        </w:tc>
        <w:tc>
          <w:tcPr>
            <w:tcW w:w="1894" w:type="dxa"/>
          </w:tcPr>
          <w:p w:rsidR="00DB4201" w:rsidRDefault="00AA3A22" w:rsidP="004B5854">
            <w:pPr>
              <w:jc w:val="both"/>
            </w:pPr>
            <w:proofErr w:type="gramStart"/>
            <w:r w:rsidRPr="00AA3A22">
              <w:t>Личностные</w:t>
            </w:r>
            <w:proofErr w:type="gramEnd"/>
            <w:r w:rsidRPr="00AA3A22">
              <w:t xml:space="preserve"> УУД (побуждение к освоению новых знаний; умение соблюдать дисциплину на уроке)</w:t>
            </w:r>
          </w:p>
        </w:tc>
      </w:tr>
      <w:tr w:rsidR="004B5854" w:rsidTr="00307A6E">
        <w:trPr>
          <w:trHeight w:val="4245"/>
        </w:trPr>
        <w:tc>
          <w:tcPr>
            <w:tcW w:w="2096" w:type="dxa"/>
          </w:tcPr>
          <w:p w:rsidR="00C73D51" w:rsidRDefault="004A33B4" w:rsidP="004B5854">
            <w:pPr>
              <w:jc w:val="both"/>
            </w:pPr>
            <w:r>
              <w:lastRenderedPageBreak/>
              <w:t>Актуализация знаний</w:t>
            </w:r>
          </w:p>
        </w:tc>
        <w:tc>
          <w:tcPr>
            <w:tcW w:w="1435" w:type="dxa"/>
          </w:tcPr>
          <w:p w:rsidR="00C73D51" w:rsidRDefault="004B5854" w:rsidP="004B5854">
            <w:pPr>
              <w:jc w:val="both"/>
            </w:pPr>
            <w:r>
              <w:t>Направить деятельность учащихся</w:t>
            </w:r>
          </w:p>
        </w:tc>
        <w:tc>
          <w:tcPr>
            <w:tcW w:w="926" w:type="dxa"/>
          </w:tcPr>
          <w:p w:rsidR="00C73D51" w:rsidRDefault="004B5854" w:rsidP="004B5854">
            <w:pPr>
              <w:jc w:val="both"/>
            </w:pPr>
            <w:r>
              <w:t>18 мин</w:t>
            </w:r>
          </w:p>
        </w:tc>
        <w:tc>
          <w:tcPr>
            <w:tcW w:w="1541" w:type="dxa"/>
          </w:tcPr>
          <w:p w:rsidR="00C73D51" w:rsidRDefault="004B5854" w:rsidP="004B5854">
            <w:pPr>
              <w:jc w:val="both"/>
            </w:pPr>
            <w:r>
              <w:t>Опрос учащихся</w:t>
            </w:r>
            <w:r w:rsidR="005C34DA">
              <w:t>.</w:t>
            </w:r>
          </w:p>
        </w:tc>
        <w:tc>
          <w:tcPr>
            <w:tcW w:w="1198" w:type="dxa"/>
          </w:tcPr>
          <w:p w:rsidR="00C73D51" w:rsidRDefault="005C34DA" w:rsidP="004B5854">
            <w:pPr>
              <w:jc w:val="both"/>
            </w:pPr>
            <w:r>
              <w:t>Отвечают на вопросы</w:t>
            </w:r>
          </w:p>
        </w:tc>
        <w:tc>
          <w:tcPr>
            <w:tcW w:w="3118" w:type="dxa"/>
          </w:tcPr>
          <w:p w:rsidR="00C73D51" w:rsidRDefault="004B5854" w:rsidP="004B5854">
            <w:pPr>
              <w:jc w:val="both"/>
            </w:pPr>
            <w:r>
              <w:t>Проверим  изученный материал</w:t>
            </w:r>
            <w:proofErr w:type="gramStart"/>
            <w:r>
              <w:t>.</w:t>
            </w:r>
            <w:r w:rsidR="00C561D1">
              <w:t>(</w:t>
            </w:r>
            <w:proofErr w:type="gramEnd"/>
            <w:r w:rsidR="00C561D1">
              <w:t>Приложение 1)</w:t>
            </w:r>
          </w:p>
          <w:p w:rsidR="004B5854" w:rsidRDefault="004B5854" w:rsidP="004B5854">
            <w:pPr>
              <w:jc w:val="both"/>
            </w:pPr>
            <w:r>
              <w:t>Вопрос 1. Что изучает геометрическая оптика?</w:t>
            </w:r>
          </w:p>
          <w:p w:rsidR="004B5854" w:rsidRDefault="004B5854" w:rsidP="004B5854">
            <w:pPr>
              <w:jc w:val="both"/>
            </w:pPr>
            <w:r>
              <w:t>Вопрос 2. Что изучает физическая оптика?</w:t>
            </w:r>
          </w:p>
          <w:p w:rsidR="004B5854" w:rsidRDefault="004B5854" w:rsidP="004B5854">
            <w:pPr>
              <w:jc w:val="both"/>
            </w:pPr>
            <w:r>
              <w:t>Вопрос 3. Что такое луч?</w:t>
            </w:r>
          </w:p>
          <w:p w:rsidR="004B5854" w:rsidRDefault="004B5854" w:rsidP="004B5854">
            <w:pPr>
              <w:jc w:val="both"/>
            </w:pPr>
            <w:r>
              <w:t>Вопрос 4. Закон прямолинейного распространения света.</w:t>
            </w:r>
          </w:p>
          <w:p w:rsidR="004B5854" w:rsidRDefault="004B5854" w:rsidP="004B5854">
            <w:pPr>
              <w:jc w:val="both"/>
            </w:pPr>
            <w:r>
              <w:t>Вопрос 5. Кто может привести доказательства закона прямолинейного распространения света?</w:t>
            </w:r>
          </w:p>
          <w:p w:rsidR="004B5854" w:rsidRDefault="00307A6E" w:rsidP="004B5854">
            <w:pPr>
              <w:jc w:val="both"/>
            </w:pPr>
            <w:r>
              <w:t>Вопрос 6. Закон отражения света</w:t>
            </w:r>
          </w:p>
          <w:p w:rsidR="00307A6E" w:rsidRDefault="00307A6E" w:rsidP="004B5854">
            <w:pPr>
              <w:jc w:val="both"/>
            </w:pPr>
            <w:r>
              <w:t>Вопрос 7 Закон преломление света.</w:t>
            </w:r>
          </w:p>
          <w:p w:rsidR="00307A6E" w:rsidRDefault="00307A6E" w:rsidP="004B5854">
            <w:pPr>
              <w:jc w:val="both"/>
            </w:pPr>
          </w:p>
        </w:tc>
        <w:tc>
          <w:tcPr>
            <w:tcW w:w="932" w:type="dxa"/>
          </w:tcPr>
          <w:p w:rsidR="00C73D51" w:rsidRDefault="005C34DA" w:rsidP="004B5854">
            <w:pPr>
              <w:jc w:val="both"/>
            </w:pPr>
            <w:r>
              <w:t>Беседа</w:t>
            </w:r>
          </w:p>
        </w:tc>
        <w:tc>
          <w:tcPr>
            <w:tcW w:w="1994" w:type="dxa"/>
          </w:tcPr>
          <w:p w:rsidR="00C73D51" w:rsidRDefault="005C34DA" w:rsidP="004B5854">
            <w:pPr>
              <w:jc w:val="both"/>
            </w:pPr>
            <w:r>
              <w:t>Индивидуальная, фронтальная</w:t>
            </w:r>
          </w:p>
        </w:tc>
        <w:tc>
          <w:tcPr>
            <w:tcW w:w="1894" w:type="dxa"/>
          </w:tcPr>
          <w:p w:rsidR="00C73D51" w:rsidRDefault="005C34DA" w:rsidP="005C34DA">
            <w:pPr>
              <w:jc w:val="both"/>
            </w:pPr>
            <w:r w:rsidRPr="005C34DA">
              <w:t xml:space="preserve">Личностные (навык сотрудничества, формирование коммуникативной компетенции), </w:t>
            </w:r>
            <w:r>
              <w:t>Р</w:t>
            </w:r>
            <w:r w:rsidRPr="005C34DA">
              <w:t xml:space="preserve">егулятивные (умение следовать организации выполнений учебной деятельности согласно предложенным вариантам </w:t>
            </w:r>
            <w:r>
              <w:t>преподавателя)</w:t>
            </w:r>
          </w:p>
        </w:tc>
      </w:tr>
      <w:tr w:rsidR="004B5854" w:rsidTr="004B5854">
        <w:tc>
          <w:tcPr>
            <w:tcW w:w="2096" w:type="dxa"/>
          </w:tcPr>
          <w:p w:rsidR="00C73D51" w:rsidRDefault="004A33B4" w:rsidP="004B5854">
            <w:pPr>
              <w:jc w:val="both"/>
            </w:pPr>
            <w:r>
              <w:t>Решение задач на обобщение полученных знаний</w:t>
            </w:r>
          </w:p>
        </w:tc>
        <w:tc>
          <w:tcPr>
            <w:tcW w:w="1435" w:type="dxa"/>
          </w:tcPr>
          <w:p w:rsidR="00C73D51" w:rsidRDefault="00365809" w:rsidP="004B5854">
            <w:pPr>
              <w:jc w:val="both"/>
            </w:pPr>
            <w:r>
              <w:t>Научить решать задачи по заданной теме</w:t>
            </w:r>
          </w:p>
        </w:tc>
        <w:tc>
          <w:tcPr>
            <w:tcW w:w="926" w:type="dxa"/>
          </w:tcPr>
          <w:p w:rsidR="00C73D51" w:rsidRDefault="00A739CD" w:rsidP="004B5854">
            <w:pPr>
              <w:jc w:val="both"/>
            </w:pPr>
            <w:r>
              <w:t>60</w:t>
            </w:r>
            <w:r w:rsidR="00365809">
              <w:t xml:space="preserve"> мин</w:t>
            </w:r>
          </w:p>
        </w:tc>
        <w:tc>
          <w:tcPr>
            <w:tcW w:w="1541" w:type="dxa"/>
          </w:tcPr>
          <w:p w:rsidR="00C73D51" w:rsidRDefault="00365809" w:rsidP="004B5854">
            <w:pPr>
              <w:jc w:val="both"/>
            </w:pPr>
            <w:r>
              <w:t xml:space="preserve">Объяснение правильного выполнения задач по заданной теме. </w:t>
            </w:r>
          </w:p>
        </w:tc>
        <w:tc>
          <w:tcPr>
            <w:tcW w:w="1198" w:type="dxa"/>
          </w:tcPr>
          <w:p w:rsidR="00C73D51" w:rsidRDefault="00365809" w:rsidP="004B5854">
            <w:pPr>
              <w:jc w:val="both"/>
            </w:pPr>
            <w:r>
              <w:t>Решение задач в тетрадях и на доске</w:t>
            </w:r>
          </w:p>
        </w:tc>
        <w:tc>
          <w:tcPr>
            <w:tcW w:w="3118" w:type="dxa"/>
          </w:tcPr>
          <w:p w:rsidR="007526FF" w:rsidRDefault="007526FF" w:rsidP="007526FF">
            <w:pPr>
              <w:jc w:val="both"/>
            </w:pPr>
            <w:r>
              <w:t>Решаем задачи вместе. (Приложение 1)</w:t>
            </w:r>
          </w:p>
          <w:p w:rsidR="0085655E" w:rsidRDefault="007526FF" w:rsidP="007526FF">
            <w:pPr>
              <w:jc w:val="both"/>
            </w:pPr>
            <w:r>
              <w:t xml:space="preserve">Задача 1. На горизонтальном дне бассейна глубиной </w:t>
            </w:r>
            <w:r w:rsidR="00E05D48">
              <w:rPr>
                <w:lang w:val="en-US"/>
              </w:rPr>
              <w:t>h</w:t>
            </w:r>
            <w:r w:rsidR="00E05D48">
              <w:t>=1</w:t>
            </w:r>
            <w:r w:rsidR="00E05D48" w:rsidRPr="00E05D48">
              <w:t>,5</w:t>
            </w:r>
            <w:r>
              <w:t xml:space="preserve">  м лежит плоское зеркало. Луч света входит в воду под углом </w:t>
            </w:r>
            <w:r w:rsidR="00E05D48">
              <w:rPr>
                <w:lang w:val="en-US"/>
              </w:rPr>
              <w:t>45</w:t>
            </w:r>
            <w:r w:rsidR="00E05D48">
              <w:rPr>
                <w:vertAlign w:val="superscript"/>
                <w:lang w:val="en-US"/>
              </w:rPr>
              <w:t>0</w:t>
            </w:r>
            <w:r>
              <w:t xml:space="preserve"> . Определите расстояние   от места вхождения луча в воду до места выхода его на поверхность воды после отражения от зеркала. Показатель преломления воды </w:t>
            </w:r>
            <w:r w:rsidR="00E05D48">
              <w:rPr>
                <w:lang w:val="en-US"/>
              </w:rPr>
              <w:t>n</w:t>
            </w:r>
            <w:r w:rsidR="00E05D48">
              <w:t>=1,33</w:t>
            </w:r>
            <w:r>
              <w:t xml:space="preserve"> .</w:t>
            </w:r>
          </w:p>
          <w:p w:rsidR="0085655E" w:rsidRDefault="0085655E" w:rsidP="0085655E">
            <w:pPr>
              <w:jc w:val="both"/>
            </w:pPr>
            <w:r>
              <w:t>Задачи для самостоятельного решения</w:t>
            </w:r>
            <w:r>
              <w:t xml:space="preserve"> </w:t>
            </w:r>
            <w:r>
              <w:lastRenderedPageBreak/>
              <w:t>в тетрадях и на доске (преподаватель вызывает студента, на каждую задачу)</w:t>
            </w:r>
          </w:p>
          <w:p w:rsidR="0085655E" w:rsidRDefault="0085655E" w:rsidP="0085655E">
            <w:pPr>
              <w:jc w:val="both"/>
            </w:pPr>
            <w:r>
              <w:t>Задача 1. Луч света падает на плоскую границу раздела двух сред, частично отражается и частично преломляется. Определите угол падения, при котором отраженный луч перпендикулярен преломленному лучу.</w:t>
            </w:r>
          </w:p>
          <w:p w:rsidR="0085655E" w:rsidRDefault="0085655E" w:rsidP="0085655E">
            <w:pPr>
              <w:jc w:val="both"/>
            </w:pPr>
            <w:r>
              <w:t>Задача 2. На п</w:t>
            </w:r>
            <w:r w:rsidR="00CD497D">
              <w:t xml:space="preserve">лоскопараллельную стеклянную </w:t>
            </w:r>
            <w:r>
              <w:t xml:space="preserve"> пластинку толщиной </w:t>
            </w:r>
            <w:r w:rsidR="00CD497D" w:rsidRPr="00CD497D">
              <w:t xml:space="preserve">5 </w:t>
            </w:r>
            <w:r>
              <w:t xml:space="preserve"> см падает под углом </w:t>
            </w:r>
            <w:r w:rsidR="00CD497D" w:rsidRPr="00CD497D">
              <w:t>30</w:t>
            </w:r>
            <w:r w:rsidR="00CD497D" w:rsidRPr="00CD497D">
              <w:rPr>
                <w:vertAlign w:val="superscript"/>
              </w:rPr>
              <w:t>0</w:t>
            </w:r>
            <w:r>
              <w:t xml:space="preserve">  луч света. Определите боковое смещение луча, прошедшего сквозь эту пластинку.</w:t>
            </w:r>
          </w:p>
          <w:p w:rsidR="00C73D51" w:rsidRDefault="0085655E" w:rsidP="00CD497D">
            <w:pPr>
              <w:jc w:val="both"/>
            </w:pPr>
            <w:r>
              <w:t>Задача 3. Человек с лодки рассматривает предмет, лежащий</w:t>
            </w:r>
            <w:r w:rsidR="00CD497D">
              <w:t xml:space="preserve"> на дне водоема</w:t>
            </w:r>
            <w:proofErr w:type="gramStart"/>
            <w:r w:rsidR="00CD497D">
              <w:t xml:space="preserve"> </w:t>
            </w:r>
            <w:r>
              <w:t>.</w:t>
            </w:r>
            <w:proofErr w:type="gramEnd"/>
            <w:r>
              <w:t xml:space="preserve"> Определите его глубину, если при определении «на глаз» по вертикальному направлению глубина водоема кажется равной 1,5 м.</w:t>
            </w:r>
          </w:p>
        </w:tc>
        <w:tc>
          <w:tcPr>
            <w:tcW w:w="932" w:type="dxa"/>
          </w:tcPr>
          <w:p w:rsidR="00C73D51" w:rsidRDefault="00531D1F" w:rsidP="004B5854">
            <w:pPr>
              <w:jc w:val="both"/>
            </w:pPr>
            <w:r>
              <w:lastRenderedPageBreak/>
              <w:t>Беседа</w:t>
            </w:r>
          </w:p>
        </w:tc>
        <w:tc>
          <w:tcPr>
            <w:tcW w:w="1994" w:type="dxa"/>
          </w:tcPr>
          <w:p w:rsidR="00C73D51" w:rsidRDefault="00365809" w:rsidP="004B5854">
            <w:pPr>
              <w:jc w:val="both"/>
            </w:pPr>
            <w:r>
              <w:t>Индивидуальная, фронтальная</w:t>
            </w:r>
          </w:p>
        </w:tc>
        <w:tc>
          <w:tcPr>
            <w:tcW w:w="1894" w:type="dxa"/>
          </w:tcPr>
          <w:p w:rsidR="00531D1F" w:rsidRDefault="00531D1F" w:rsidP="00531D1F">
            <w:pPr>
              <w:jc w:val="both"/>
            </w:pPr>
            <w:r>
              <w:t>предметные УУД</w:t>
            </w:r>
          </w:p>
          <w:p w:rsidR="00C73D51" w:rsidRDefault="00531D1F" w:rsidP="00CD7955">
            <w:pPr>
              <w:jc w:val="both"/>
            </w:pPr>
            <w:r>
              <w:t>Обобщение знаний по описанию движения при помощи уравнения скорости, перемещения, графического способа описания движения,</w:t>
            </w:r>
            <w:r w:rsidR="00CD7955" w:rsidRPr="00CD7955">
              <w:t xml:space="preserve"> </w:t>
            </w:r>
            <w:r>
              <w:t xml:space="preserve">совершенствование умения решать задачи </w:t>
            </w:r>
            <w:r>
              <w:lastRenderedPageBreak/>
              <w:t>по теме; анализировать условие задачи и делать выводы, коммуникативные:</w:t>
            </w:r>
            <w:r w:rsidR="00CD7955" w:rsidRPr="00CD7955">
              <w:t xml:space="preserve"> </w:t>
            </w:r>
            <w:r>
              <w:t>развитие умения сотрудничать со сверстниками, умения высказывать и отстаивать свою точку зрения, умения принимать и исправлять свои ошибки; регулятивные УУД:</w:t>
            </w:r>
            <w:r w:rsidR="00CD7955" w:rsidRPr="00CD7955">
              <w:t xml:space="preserve"> </w:t>
            </w:r>
            <w:r>
              <w:t>развитие умения объективно оценивать свои знания, умение самостоятельно определить критерии оценивания, давать самооценку</w:t>
            </w:r>
          </w:p>
        </w:tc>
      </w:tr>
      <w:tr w:rsidR="004B5854" w:rsidTr="004B5854">
        <w:tc>
          <w:tcPr>
            <w:tcW w:w="2096" w:type="dxa"/>
          </w:tcPr>
          <w:p w:rsidR="00C73D51" w:rsidRDefault="004A33B4" w:rsidP="004B5854">
            <w:pPr>
              <w:jc w:val="both"/>
            </w:pPr>
            <w:r>
              <w:lastRenderedPageBreak/>
              <w:t>Рефлексия</w:t>
            </w:r>
          </w:p>
        </w:tc>
        <w:tc>
          <w:tcPr>
            <w:tcW w:w="1435" w:type="dxa"/>
          </w:tcPr>
          <w:p w:rsidR="00C73D51" w:rsidRDefault="00B562DA" w:rsidP="004B5854">
            <w:pPr>
              <w:jc w:val="both"/>
            </w:pPr>
            <w:r>
              <w:t>Обеспечить осмысление процесса деятельности</w:t>
            </w:r>
          </w:p>
        </w:tc>
        <w:tc>
          <w:tcPr>
            <w:tcW w:w="926" w:type="dxa"/>
          </w:tcPr>
          <w:p w:rsidR="00C73D51" w:rsidRDefault="00B562DA" w:rsidP="004B5854">
            <w:pPr>
              <w:jc w:val="both"/>
            </w:pPr>
            <w:r>
              <w:t>1</w:t>
            </w:r>
            <w:r w:rsidR="00A739CD">
              <w:t>0 мин</w:t>
            </w:r>
          </w:p>
        </w:tc>
        <w:tc>
          <w:tcPr>
            <w:tcW w:w="1541" w:type="dxa"/>
          </w:tcPr>
          <w:p w:rsidR="00C73D51" w:rsidRDefault="00B562DA" w:rsidP="004B5854">
            <w:pPr>
              <w:jc w:val="both"/>
            </w:pPr>
            <w:r>
              <w:t xml:space="preserve">Объясняет задания, отвечает на вопросы. </w:t>
            </w:r>
          </w:p>
          <w:p w:rsidR="0083336D" w:rsidRDefault="0083336D" w:rsidP="004B5854">
            <w:pPr>
              <w:jc w:val="both"/>
            </w:pPr>
            <w:r>
              <w:t xml:space="preserve">Домашнее </w:t>
            </w:r>
            <w:r>
              <w:lastRenderedPageBreak/>
              <w:t>задание</w:t>
            </w:r>
          </w:p>
        </w:tc>
        <w:tc>
          <w:tcPr>
            <w:tcW w:w="1198" w:type="dxa"/>
          </w:tcPr>
          <w:p w:rsidR="00C73D51" w:rsidRDefault="00B562DA" w:rsidP="00B562DA">
            <w:pPr>
              <w:jc w:val="both"/>
            </w:pPr>
            <w:r>
              <w:lastRenderedPageBreak/>
              <w:t xml:space="preserve">Отвечают на вопросы преподавателя, </w:t>
            </w:r>
            <w:r>
              <w:lastRenderedPageBreak/>
              <w:t>выражают мысли, задают вопросы</w:t>
            </w:r>
          </w:p>
        </w:tc>
        <w:tc>
          <w:tcPr>
            <w:tcW w:w="3118" w:type="dxa"/>
          </w:tcPr>
          <w:p w:rsidR="00C73D51" w:rsidRDefault="00B562DA" w:rsidP="004B5854">
            <w:pPr>
              <w:jc w:val="both"/>
            </w:pPr>
            <w:r>
              <w:lastRenderedPageBreak/>
              <w:t>Учащиеся оценивают свою работу на занятии.</w:t>
            </w:r>
          </w:p>
          <w:p w:rsidR="0083336D" w:rsidRDefault="0083336D" w:rsidP="004B5854">
            <w:pPr>
              <w:jc w:val="both"/>
            </w:pPr>
            <w:r>
              <w:t>Что сегодня усвоили?</w:t>
            </w:r>
          </w:p>
          <w:p w:rsidR="0083336D" w:rsidRDefault="0083336D" w:rsidP="004B5854">
            <w:pPr>
              <w:jc w:val="both"/>
            </w:pPr>
            <w:r>
              <w:t>Какие возникли вопросы и трудности?</w:t>
            </w:r>
          </w:p>
          <w:p w:rsidR="0083336D" w:rsidRDefault="0083336D" w:rsidP="004B5854">
            <w:pPr>
              <w:jc w:val="both"/>
            </w:pPr>
            <w:r>
              <w:lastRenderedPageBreak/>
              <w:t>Запишите задания на дом.</w:t>
            </w:r>
          </w:p>
          <w:p w:rsidR="00B562DA" w:rsidRDefault="00B562DA" w:rsidP="004B5854">
            <w:pPr>
              <w:jc w:val="both"/>
            </w:pPr>
          </w:p>
        </w:tc>
        <w:tc>
          <w:tcPr>
            <w:tcW w:w="932" w:type="dxa"/>
          </w:tcPr>
          <w:p w:rsidR="00C73D51" w:rsidRDefault="00B562DA" w:rsidP="004B5854">
            <w:pPr>
              <w:jc w:val="both"/>
            </w:pPr>
            <w:r>
              <w:lastRenderedPageBreak/>
              <w:t>Беседа</w:t>
            </w:r>
          </w:p>
        </w:tc>
        <w:tc>
          <w:tcPr>
            <w:tcW w:w="1994" w:type="dxa"/>
          </w:tcPr>
          <w:p w:rsidR="00C73D51" w:rsidRDefault="00B562DA" w:rsidP="00B562DA">
            <w:pPr>
              <w:jc w:val="both"/>
            </w:pPr>
            <w:r>
              <w:t>Индивидуальная, фронтальная</w:t>
            </w:r>
          </w:p>
        </w:tc>
        <w:tc>
          <w:tcPr>
            <w:tcW w:w="1894" w:type="dxa"/>
          </w:tcPr>
          <w:p w:rsidR="009A13DF" w:rsidRDefault="009A13DF" w:rsidP="009A13DF">
            <w:pPr>
              <w:jc w:val="both"/>
            </w:pPr>
            <w:r>
              <w:t xml:space="preserve">Личностные УУД: самоопределение, осуществление </w:t>
            </w:r>
            <w:r>
              <w:lastRenderedPageBreak/>
              <w:t xml:space="preserve">рефлексии собственной деятельности Регулятивные УУД: контроль, осознание качества и уровня Коммуникативные УУД: умение с достаточной полнотой и точностью выражать свои мысли. </w:t>
            </w:r>
          </w:p>
          <w:p w:rsidR="00C73D51" w:rsidRDefault="00C73D51" w:rsidP="009A13DF">
            <w:pPr>
              <w:jc w:val="both"/>
            </w:pPr>
          </w:p>
        </w:tc>
      </w:tr>
    </w:tbl>
    <w:p w:rsidR="0028785B" w:rsidRDefault="0028785B" w:rsidP="00C561D1">
      <w:pPr>
        <w:jc w:val="right"/>
      </w:pPr>
    </w:p>
    <w:p w:rsidR="00A739CD" w:rsidRDefault="00A739CD" w:rsidP="00C561D1">
      <w:pPr>
        <w:jc w:val="right"/>
        <w:rPr>
          <w:sz w:val="28"/>
          <w:szCs w:val="28"/>
        </w:rPr>
      </w:pPr>
    </w:p>
    <w:p w:rsidR="00A739CD" w:rsidRDefault="00A739CD" w:rsidP="00C561D1">
      <w:pPr>
        <w:jc w:val="right"/>
        <w:rPr>
          <w:sz w:val="28"/>
          <w:szCs w:val="28"/>
        </w:rPr>
      </w:pPr>
    </w:p>
    <w:p w:rsidR="00A739CD" w:rsidRDefault="00A739CD" w:rsidP="00C561D1">
      <w:pPr>
        <w:jc w:val="right"/>
        <w:rPr>
          <w:sz w:val="28"/>
          <w:szCs w:val="28"/>
        </w:rPr>
      </w:pPr>
    </w:p>
    <w:p w:rsidR="00A739CD" w:rsidRDefault="00A739CD" w:rsidP="00C561D1">
      <w:pPr>
        <w:jc w:val="right"/>
        <w:rPr>
          <w:sz w:val="28"/>
          <w:szCs w:val="28"/>
        </w:rPr>
      </w:pPr>
    </w:p>
    <w:p w:rsidR="00A739CD" w:rsidRDefault="00A739CD" w:rsidP="00C561D1">
      <w:pPr>
        <w:jc w:val="right"/>
        <w:rPr>
          <w:sz w:val="28"/>
          <w:szCs w:val="28"/>
        </w:rPr>
      </w:pPr>
    </w:p>
    <w:p w:rsidR="00A739CD" w:rsidRDefault="00A739C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B4201" w:rsidRPr="00B45071" w:rsidRDefault="00C561D1" w:rsidP="00C561D1">
      <w:pPr>
        <w:jc w:val="right"/>
        <w:rPr>
          <w:sz w:val="28"/>
          <w:szCs w:val="28"/>
        </w:rPr>
      </w:pPr>
      <w:r w:rsidRPr="00B45071">
        <w:rPr>
          <w:sz w:val="28"/>
          <w:szCs w:val="28"/>
        </w:rPr>
        <w:lastRenderedPageBreak/>
        <w:t>Приложение 1</w:t>
      </w:r>
    </w:p>
    <w:p w:rsidR="00C561D1" w:rsidRPr="00B45071" w:rsidRDefault="00C561D1" w:rsidP="00C561D1">
      <w:pPr>
        <w:rPr>
          <w:b/>
          <w:sz w:val="28"/>
          <w:szCs w:val="28"/>
        </w:rPr>
      </w:pPr>
      <w:r w:rsidRPr="00B45071">
        <w:rPr>
          <w:b/>
          <w:sz w:val="28"/>
          <w:szCs w:val="28"/>
        </w:rPr>
        <w:t>Пример конспекта студента</w:t>
      </w:r>
      <w:r w:rsidR="00A739CD">
        <w:rPr>
          <w:b/>
          <w:sz w:val="28"/>
          <w:szCs w:val="28"/>
        </w:rPr>
        <w:t xml:space="preserve"> (до решения задач)</w:t>
      </w:r>
    </w:p>
    <w:p w:rsidR="00C561D1" w:rsidRPr="00B45071" w:rsidRDefault="00C561D1" w:rsidP="00C561D1">
      <w:pPr>
        <w:ind w:firstLine="540"/>
        <w:rPr>
          <w:sz w:val="28"/>
          <w:szCs w:val="28"/>
        </w:rPr>
      </w:pPr>
      <w:r w:rsidRPr="00B45071">
        <w:rPr>
          <w:b/>
          <w:sz w:val="28"/>
          <w:szCs w:val="28"/>
        </w:rPr>
        <w:t>Закон прямолинейного распространения света</w:t>
      </w:r>
      <w:r w:rsidRPr="00B45071">
        <w:rPr>
          <w:sz w:val="28"/>
          <w:szCs w:val="28"/>
        </w:rPr>
        <w:t>: свет в оптически однородной среде распространяется прямолинейно.</w:t>
      </w:r>
    </w:p>
    <w:p w:rsidR="00C561D1" w:rsidRPr="00B45071" w:rsidRDefault="00C561D1" w:rsidP="00C561D1">
      <w:pPr>
        <w:ind w:firstLine="540"/>
        <w:rPr>
          <w:sz w:val="28"/>
          <w:szCs w:val="28"/>
        </w:rPr>
      </w:pPr>
      <w:r w:rsidRPr="00B45071">
        <w:rPr>
          <w:b/>
          <w:sz w:val="28"/>
          <w:szCs w:val="28"/>
        </w:rPr>
        <w:t>Закон независимости световых пучков:</w:t>
      </w:r>
      <w:r w:rsidRPr="00B45071">
        <w:rPr>
          <w:sz w:val="28"/>
          <w:szCs w:val="28"/>
        </w:rPr>
        <w:t xml:space="preserve"> эффект, производимый отдельным пучком, не зависит от того, действуют ли одновременно остальные пучки или они устранены. </w:t>
      </w:r>
    </w:p>
    <w:p w:rsidR="00C561D1" w:rsidRPr="00B45071" w:rsidRDefault="00C561D1" w:rsidP="00C561D1">
      <w:pPr>
        <w:ind w:firstLine="540"/>
        <w:rPr>
          <w:sz w:val="28"/>
          <w:szCs w:val="28"/>
        </w:rPr>
      </w:pPr>
      <w:r w:rsidRPr="00B45071">
        <w:rPr>
          <w:sz w:val="28"/>
          <w:szCs w:val="28"/>
        </w:rPr>
        <w:t xml:space="preserve">Если свет падает на границу раздела двух сред (двух прозрачных веществ), то падающий луч I (рис. 1) разделяется на два – отраженный II и преломленный III, </w:t>
      </w:r>
      <w:proofErr w:type="gramStart"/>
      <w:r w:rsidRPr="00B45071">
        <w:rPr>
          <w:sz w:val="28"/>
          <w:szCs w:val="28"/>
        </w:rPr>
        <w:t>направления</w:t>
      </w:r>
      <w:proofErr w:type="gramEnd"/>
      <w:r w:rsidRPr="00B45071">
        <w:rPr>
          <w:sz w:val="28"/>
          <w:szCs w:val="28"/>
        </w:rPr>
        <w:t xml:space="preserve"> которых задаются законами отражения и преломления.</w:t>
      </w:r>
    </w:p>
    <w:p w:rsidR="00C561D1" w:rsidRPr="00B45071" w:rsidRDefault="00C561D1" w:rsidP="00C561D1">
      <w:pPr>
        <w:rPr>
          <w:sz w:val="28"/>
          <w:szCs w:val="28"/>
        </w:rPr>
      </w:pPr>
    </w:p>
    <w:p w:rsidR="00C561D1" w:rsidRPr="00B45071" w:rsidRDefault="00C561D1" w:rsidP="00C561D1">
      <w:pPr>
        <w:jc w:val="center"/>
        <w:rPr>
          <w:sz w:val="28"/>
          <w:szCs w:val="28"/>
        </w:rPr>
      </w:pPr>
      <w:r w:rsidRPr="00B45071">
        <w:rPr>
          <w:noProof/>
          <w:sz w:val="28"/>
          <w:szCs w:val="28"/>
          <w:lang w:eastAsia="ru-RU"/>
        </w:rPr>
        <w:drawing>
          <wp:inline distT="0" distB="0" distL="0" distR="0">
            <wp:extent cx="2657475" cy="1733550"/>
            <wp:effectExtent l="19050" t="0" r="9525" b="0"/>
            <wp:docPr id="93" name="Рисунок 93" descr="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image00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1D1" w:rsidRPr="00B45071" w:rsidRDefault="00C561D1" w:rsidP="00C561D1">
      <w:pPr>
        <w:rPr>
          <w:sz w:val="28"/>
          <w:szCs w:val="28"/>
        </w:rPr>
      </w:pPr>
      <w:r w:rsidRPr="00B45071">
        <w:rPr>
          <w:sz w:val="28"/>
          <w:szCs w:val="28"/>
        </w:rPr>
        <w:t xml:space="preserve"> </w:t>
      </w:r>
    </w:p>
    <w:p w:rsidR="00C561D1" w:rsidRPr="00B45071" w:rsidRDefault="00C561D1" w:rsidP="00C561D1">
      <w:pPr>
        <w:jc w:val="center"/>
        <w:rPr>
          <w:sz w:val="28"/>
          <w:szCs w:val="28"/>
        </w:rPr>
      </w:pPr>
      <w:r w:rsidRPr="00B45071">
        <w:rPr>
          <w:sz w:val="28"/>
          <w:szCs w:val="28"/>
        </w:rPr>
        <w:t>Рис. 1</w:t>
      </w:r>
    </w:p>
    <w:p w:rsidR="00C561D1" w:rsidRPr="00B45071" w:rsidRDefault="00C561D1" w:rsidP="00C561D1">
      <w:pPr>
        <w:ind w:firstLine="540"/>
        <w:rPr>
          <w:sz w:val="28"/>
          <w:szCs w:val="28"/>
        </w:rPr>
      </w:pPr>
      <w:r w:rsidRPr="00B45071">
        <w:rPr>
          <w:b/>
          <w:sz w:val="28"/>
          <w:szCs w:val="28"/>
        </w:rPr>
        <w:t>Закон отражения:</w:t>
      </w:r>
      <w:r w:rsidRPr="00B45071">
        <w:rPr>
          <w:sz w:val="28"/>
          <w:szCs w:val="28"/>
        </w:rPr>
        <w:t xml:space="preserve"> отраженный луч лежит в одной плоскости с падающим лучом и перпендикуляром, проведенным к границе раздела двух сред в точке падения; угол </w:t>
      </w:r>
      <w:r w:rsidRPr="00B45071">
        <w:rPr>
          <w:position w:val="-10"/>
          <w:sz w:val="28"/>
          <w:szCs w:val="28"/>
        </w:rPr>
        <w:object w:dxaOrig="1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9pt;height:18pt" o:ole="">
            <v:imagedata r:id="rId7" o:title=""/>
          </v:shape>
          <o:OLEObject Type="Embed" ProgID="Equation.3" ShapeID="_x0000_i1038" DrawAspect="Content" ObjectID="_1619036079" r:id="rId8"/>
        </w:object>
      </w:r>
      <w:r w:rsidRPr="00B45071">
        <w:rPr>
          <w:sz w:val="28"/>
          <w:szCs w:val="28"/>
        </w:rPr>
        <w:t xml:space="preserve">, отражения равен углу </w:t>
      </w:r>
      <w:r w:rsidRPr="00B45071">
        <w:rPr>
          <w:position w:val="-10"/>
          <w:sz w:val="28"/>
          <w:szCs w:val="28"/>
        </w:rPr>
        <w:object w:dxaOrig="180" w:dyaOrig="340">
          <v:shape id="_x0000_i1039" type="#_x0000_t75" style="width:9pt;height:17.25pt" o:ole="">
            <v:imagedata r:id="rId9" o:title=""/>
          </v:shape>
          <o:OLEObject Type="Embed" ProgID="Equation.3" ShapeID="_x0000_i1039" DrawAspect="Content" ObjectID="_1619036080" r:id="rId10"/>
        </w:object>
      </w:r>
      <w:r w:rsidRPr="00B45071">
        <w:rPr>
          <w:sz w:val="28"/>
          <w:szCs w:val="28"/>
        </w:rPr>
        <w:t xml:space="preserve"> падения: </w:t>
      </w:r>
      <w:r w:rsidRPr="00B45071">
        <w:rPr>
          <w:position w:val="-10"/>
          <w:sz w:val="28"/>
          <w:szCs w:val="28"/>
        </w:rPr>
        <w:object w:dxaOrig="580" w:dyaOrig="360">
          <v:shape id="_x0000_i1040" type="#_x0000_t75" style="width:29.25pt;height:18pt" o:ole="">
            <v:imagedata r:id="rId11" o:title=""/>
          </v:shape>
          <o:OLEObject Type="Embed" ProgID="Equation.3" ShapeID="_x0000_i1040" DrawAspect="Content" ObjectID="_1619036081" r:id="rId12"/>
        </w:object>
      </w:r>
      <w:r w:rsidRPr="00B45071">
        <w:rPr>
          <w:sz w:val="28"/>
          <w:szCs w:val="28"/>
        </w:rPr>
        <w:t>.</w:t>
      </w:r>
    </w:p>
    <w:p w:rsidR="00C561D1" w:rsidRPr="00B45071" w:rsidRDefault="00C561D1" w:rsidP="00C561D1">
      <w:pPr>
        <w:ind w:firstLine="540"/>
        <w:rPr>
          <w:sz w:val="28"/>
          <w:szCs w:val="28"/>
        </w:rPr>
      </w:pPr>
      <w:r w:rsidRPr="00B45071">
        <w:rPr>
          <w:b/>
          <w:sz w:val="28"/>
          <w:szCs w:val="28"/>
        </w:rPr>
        <w:lastRenderedPageBreak/>
        <w:t>Закон преломления:</w:t>
      </w:r>
      <w:r w:rsidRPr="00B45071">
        <w:rPr>
          <w:sz w:val="28"/>
          <w:szCs w:val="28"/>
        </w:rPr>
        <w:t xml:space="preserve"> луч падающий, </w:t>
      </w:r>
      <w:proofErr w:type="gramStart"/>
      <w:r w:rsidRPr="00B45071">
        <w:rPr>
          <w:sz w:val="28"/>
          <w:szCs w:val="28"/>
        </w:rPr>
        <w:t>луч</w:t>
      </w:r>
      <w:proofErr w:type="gramEnd"/>
      <w:r w:rsidRPr="00B45071">
        <w:rPr>
          <w:sz w:val="28"/>
          <w:szCs w:val="28"/>
        </w:rPr>
        <w:t xml:space="preserve"> преломленный и перпендикуляр, проведенный к границе раздела в точке падения, лежат в одной плоскости; отношение синуса угла падения к синусу угла преломления есть величина постоянная для данных сред: </w:t>
      </w:r>
      <w:r w:rsidRPr="00B45071">
        <w:rPr>
          <w:position w:val="-10"/>
          <w:sz w:val="28"/>
          <w:szCs w:val="28"/>
        </w:rPr>
        <w:object w:dxaOrig="1600" w:dyaOrig="340">
          <v:shape id="_x0000_i1041" type="#_x0000_t75" style="width:81pt;height:17.25pt" o:ole="">
            <v:imagedata r:id="rId13" o:title=""/>
          </v:shape>
          <o:OLEObject Type="Embed" ProgID="Equation.3" ShapeID="_x0000_i1041" DrawAspect="Content" ObjectID="_1619036082" r:id="rId14"/>
        </w:object>
      </w:r>
      <w:r w:rsidRPr="00B45071">
        <w:rPr>
          <w:sz w:val="28"/>
          <w:szCs w:val="28"/>
        </w:rPr>
        <w:t>,</w:t>
      </w:r>
    </w:p>
    <w:p w:rsidR="00C561D1" w:rsidRPr="00B45071" w:rsidRDefault="00C561D1" w:rsidP="00C561D1">
      <w:pPr>
        <w:rPr>
          <w:sz w:val="28"/>
          <w:szCs w:val="28"/>
        </w:rPr>
      </w:pPr>
      <w:r w:rsidRPr="00B45071">
        <w:rPr>
          <w:sz w:val="28"/>
          <w:szCs w:val="28"/>
        </w:rPr>
        <w:t xml:space="preserve">где </w:t>
      </w:r>
      <w:r w:rsidRPr="00B45071">
        <w:rPr>
          <w:position w:val="-10"/>
          <w:sz w:val="28"/>
          <w:szCs w:val="28"/>
        </w:rPr>
        <w:object w:dxaOrig="320" w:dyaOrig="340">
          <v:shape id="_x0000_i1042" type="#_x0000_t75" style="width:15.75pt;height:17.25pt" o:ole="">
            <v:imagedata r:id="rId15" o:title=""/>
          </v:shape>
          <o:OLEObject Type="Embed" ProgID="Equation.3" ShapeID="_x0000_i1042" DrawAspect="Content" ObjectID="_1619036083" r:id="rId16"/>
        </w:object>
      </w:r>
      <w:r w:rsidRPr="00B45071">
        <w:rPr>
          <w:sz w:val="28"/>
          <w:szCs w:val="28"/>
        </w:rPr>
        <w:t xml:space="preserve"> - относительный показатель преломления второй среды относительно первой. </w:t>
      </w:r>
    </w:p>
    <w:p w:rsidR="00C561D1" w:rsidRPr="00B45071" w:rsidRDefault="00C561D1" w:rsidP="00C561D1">
      <w:pPr>
        <w:ind w:firstLine="540"/>
        <w:rPr>
          <w:sz w:val="28"/>
          <w:szCs w:val="28"/>
        </w:rPr>
      </w:pPr>
      <w:r w:rsidRPr="00B45071">
        <w:rPr>
          <w:b/>
          <w:sz w:val="28"/>
          <w:szCs w:val="28"/>
        </w:rPr>
        <w:t>Относительный показатель преломления</w:t>
      </w:r>
      <w:r w:rsidRPr="00B45071">
        <w:rPr>
          <w:sz w:val="28"/>
          <w:szCs w:val="28"/>
        </w:rPr>
        <w:t xml:space="preserve"> двух сред равен отношению их абсолютных показателей преломления: </w:t>
      </w:r>
      <w:r w:rsidRPr="00B45071">
        <w:rPr>
          <w:position w:val="-10"/>
          <w:sz w:val="28"/>
          <w:szCs w:val="28"/>
        </w:rPr>
        <w:object w:dxaOrig="1140" w:dyaOrig="340">
          <v:shape id="_x0000_i1043" type="#_x0000_t75" style="width:57pt;height:17.25pt" o:ole="">
            <v:imagedata r:id="rId17" o:title=""/>
          </v:shape>
          <o:OLEObject Type="Embed" ProgID="Equation.3" ShapeID="_x0000_i1043" DrawAspect="Content" ObjectID="_1619036084" r:id="rId18"/>
        </w:object>
      </w:r>
      <w:r w:rsidRPr="00B45071">
        <w:rPr>
          <w:sz w:val="28"/>
          <w:szCs w:val="28"/>
        </w:rPr>
        <w:t>.</w:t>
      </w:r>
    </w:p>
    <w:p w:rsidR="00C561D1" w:rsidRPr="00B45071" w:rsidRDefault="00C561D1" w:rsidP="00C561D1">
      <w:pPr>
        <w:ind w:firstLine="540"/>
        <w:rPr>
          <w:sz w:val="28"/>
          <w:szCs w:val="28"/>
        </w:rPr>
      </w:pPr>
      <w:r w:rsidRPr="00B45071">
        <w:rPr>
          <w:b/>
          <w:sz w:val="28"/>
          <w:szCs w:val="28"/>
        </w:rPr>
        <w:t>Абсолютным показателем преломления</w:t>
      </w:r>
      <w:r w:rsidRPr="00B45071">
        <w:rPr>
          <w:sz w:val="28"/>
          <w:szCs w:val="28"/>
        </w:rPr>
        <w:t xml:space="preserve"> среды называется величина </w:t>
      </w:r>
      <w:r w:rsidRPr="00B45071">
        <w:rPr>
          <w:position w:val="-6"/>
          <w:sz w:val="28"/>
          <w:szCs w:val="28"/>
        </w:rPr>
        <w:object w:dxaOrig="200" w:dyaOrig="220">
          <v:shape id="_x0000_i1044" type="#_x0000_t75" style="width:9.75pt;height:11.25pt" o:ole="">
            <v:imagedata r:id="rId19" o:title=""/>
          </v:shape>
          <o:OLEObject Type="Embed" ProgID="Equation.3" ShapeID="_x0000_i1044" DrawAspect="Content" ObjectID="_1619036085" r:id="rId20"/>
        </w:object>
      </w:r>
      <w:r w:rsidRPr="00B45071">
        <w:rPr>
          <w:sz w:val="28"/>
          <w:szCs w:val="28"/>
        </w:rPr>
        <w:t xml:space="preserve">, равная отношению скорости </w:t>
      </w:r>
      <w:r w:rsidRPr="00B45071">
        <w:rPr>
          <w:position w:val="-6"/>
          <w:sz w:val="28"/>
          <w:szCs w:val="28"/>
        </w:rPr>
        <w:object w:dxaOrig="180" w:dyaOrig="220">
          <v:shape id="_x0000_i1045" type="#_x0000_t75" style="width:9pt;height:11.25pt" o:ole="">
            <v:imagedata r:id="rId21" o:title=""/>
          </v:shape>
          <o:OLEObject Type="Embed" ProgID="Equation.3" ShapeID="_x0000_i1045" DrawAspect="Content" ObjectID="_1619036086" r:id="rId22"/>
        </w:object>
      </w:r>
      <w:r w:rsidRPr="00B45071">
        <w:rPr>
          <w:i/>
          <w:sz w:val="28"/>
          <w:szCs w:val="28"/>
        </w:rPr>
        <w:t xml:space="preserve"> </w:t>
      </w:r>
      <w:r w:rsidRPr="00B45071">
        <w:rPr>
          <w:sz w:val="28"/>
          <w:szCs w:val="28"/>
        </w:rPr>
        <w:t xml:space="preserve">электромагнитных волн в вакууме к их фазовой скорости </w:t>
      </w:r>
      <w:r w:rsidRPr="00B45071">
        <w:rPr>
          <w:position w:val="-6"/>
          <w:sz w:val="28"/>
          <w:szCs w:val="28"/>
        </w:rPr>
        <w:object w:dxaOrig="180" w:dyaOrig="220">
          <v:shape id="_x0000_i1046" type="#_x0000_t75" style="width:9pt;height:11.25pt" o:ole="">
            <v:imagedata r:id="rId23" o:title=""/>
          </v:shape>
          <o:OLEObject Type="Embed" ProgID="Equation.3" ShapeID="_x0000_i1046" DrawAspect="Content" ObjectID="_1619036087" r:id="rId24"/>
        </w:object>
      </w:r>
      <w:r w:rsidRPr="00B45071">
        <w:rPr>
          <w:sz w:val="28"/>
          <w:szCs w:val="28"/>
        </w:rPr>
        <w:t xml:space="preserve"> в </w:t>
      </w:r>
      <w:proofErr w:type="spellStart"/>
      <w:proofErr w:type="gramStart"/>
      <w:r w:rsidRPr="00B45071">
        <w:rPr>
          <w:sz w:val="28"/>
          <w:szCs w:val="28"/>
        </w:rPr>
        <w:t>c</w:t>
      </w:r>
      <w:proofErr w:type="gramEnd"/>
      <w:r w:rsidRPr="00B45071">
        <w:rPr>
          <w:sz w:val="28"/>
          <w:szCs w:val="28"/>
        </w:rPr>
        <w:t>реде</w:t>
      </w:r>
      <w:proofErr w:type="spellEnd"/>
      <w:r w:rsidRPr="00B45071">
        <w:rPr>
          <w:sz w:val="28"/>
          <w:szCs w:val="28"/>
        </w:rPr>
        <w:t xml:space="preserve">: </w:t>
      </w:r>
      <w:r w:rsidRPr="00B45071">
        <w:rPr>
          <w:position w:val="-6"/>
          <w:sz w:val="28"/>
          <w:szCs w:val="28"/>
        </w:rPr>
        <w:object w:dxaOrig="820" w:dyaOrig="279">
          <v:shape id="_x0000_i1047" type="#_x0000_t75" style="width:41.25pt;height:14.25pt" o:ole="">
            <v:imagedata r:id="rId25" o:title=""/>
          </v:shape>
          <o:OLEObject Type="Embed" ProgID="Equation.3" ShapeID="_x0000_i1047" DrawAspect="Content" ObjectID="_1619036088" r:id="rId26"/>
        </w:object>
      </w:r>
      <w:r w:rsidRPr="00B45071">
        <w:rPr>
          <w:sz w:val="28"/>
          <w:szCs w:val="28"/>
        </w:rPr>
        <w:t>.</w:t>
      </w:r>
    </w:p>
    <w:p w:rsidR="00A739CD" w:rsidRDefault="00A739CD" w:rsidP="00C561D1">
      <w:pPr>
        <w:jc w:val="right"/>
        <w:rPr>
          <w:sz w:val="28"/>
          <w:szCs w:val="28"/>
        </w:rPr>
      </w:pPr>
    </w:p>
    <w:p w:rsidR="00A739CD" w:rsidRDefault="00A739CD" w:rsidP="00C561D1">
      <w:pPr>
        <w:jc w:val="right"/>
        <w:rPr>
          <w:sz w:val="28"/>
          <w:szCs w:val="28"/>
        </w:rPr>
      </w:pPr>
    </w:p>
    <w:p w:rsidR="00A739CD" w:rsidRDefault="00A739CD" w:rsidP="00C561D1">
      <w:pPr>
        <w:jc w:val="right"/>
        <w:rPr>
          <w:sz w:val="28"/>
          <w:szCs w:val="28"/>
        </w:rPr>
      </w:pPr>
    </w:p>
    <w:p w:rsidR="00A739CD" w:rsidRDefault="00A739CD" w:rsidP="00C561D1">
      <w:pPr>
        <w:jc w:val="right"/>
        <w:rPr>
          <w:sz w:val="28"/>
          <w:szCs w:val="28"/>
        </w:rPr>
      </w:pPr>
    </w:p>
    <w:p w:rsidR="00A739CD" w:rsidRDefault="00A739CD" w:rsidP="00C561D1">
      <w:pPr>
        <w:jc w:val="right"/>
        <w:rPr>
          <w:sz w:val="28"/>
          <w:szCs w:val="28"/>
        </w:rPr>
      </w:pPr>
    </w:p>
    <w:p w:rsidR="00A739CD" w:rsidRDefault="00A739CD" w:rsidP="00C561D1">
      <w:pPr>
        <w:jc w:val="right"/>
        <w:rPr>
          <w:sz w:val="28"/>
          <w:szCs w:val="28"/>
        </w:rPr>
      </w:pPr>
    </w:p>
    <w:p w:rsidR="00A739CD" w:rsidRDefault="00A739CD" w:rsidP="00C561D1">
      <w:pPr>
        <w:jc w:val="right"/>
        <w:rPr>
          <w:sz w:val="28"/>
          <w:szCs w:val="28"/>
        </w:rPr>
      </w:pPr>
    </w:p>
    <w:p w:rsidR="00A739CD" w:rsidRDefault="00A739CD" w:rsidP="00C561D1">
      <w:pPr>
        <w:jc w:val="right"/>
        <w:rPr>
          <w:sz w:val="28"/>
          <w:szCs w:val="28"/>
        </w:rPr>
      </w:pPr>
    </w:p>
    <w:p w:rsidR="00A739CD" w:rsidRDefault="00A739CD" w:rsidP="00C561D1">
      <w:pPr>
        <w:jc w:val="right"/>
        <w:rPr>
          <w:sz w:val="28"/>
          <w:szCs w:val="28"/>
        </w:rPr>
      </w:pPr>
    </w:p>
    <w:p w:rsidR="00A739CD" w:rsidRDefault="00A739CD" w:rsidP="00C561D1">
      <w:pPr>
        <w:jc w:val="right"/>
        <w:rPr>
          <w:sz w:val="28"/>
          <w:szCs w:val="28"/>
        </w:rPr>
      </w:pPr>
    </w:p>
    <w:p w:rsidR="00A739CD" w:rsidRDefault="00A739C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561D1" w:rsidRPr="00B45071" w:rsidRDefault="00C561D1" w:rsidP="00C561D1">
      <w:pPr>
        <w:jc w:val="right"/>
        <w:rPr>
          <w:sz w:val="28"/>
          <w:szCs w:val="28"/>
        </w:rPr>
      </w:pPr>
      <w:r w:rsidRPr="00B45071">
        <w:rPr>
          <w:sz w:val="28"/>
          <w:szCs w:val="28"/>
        </w:rPr>
        <w:lastRenderedPageBreak/>
        <w:t>Приложение 2</w:t>
      </w:r>
    </w:p>
    <w:p w:rsidR="00C561D1" w:rsidRPr="00B45071" w:rsidRDefault="00C561D1" w:rsidP="00C561D1">
      <w:pPr>
        <w:rPr>
          <w:b/>
          <w:sz w:val="28"/>
          <w:szCs w:val="28"/>
        </w:rPr>
      </w:pPr>
      <w:r w:rsidRPr="00B45071">
        <w:rPr>
          <w:b/>
          <w:sz w:val="28"/>
          <w:szCs w:val="28"/>
        </w:rPr>
        <w:t>Пример решения задачи на доске преподавателем</w:t>
      </w:r>
    </w:p>
    <w:p w:rsidR="00C561D1" w:rsidRPr="00B45071" w:rsidRDefault="00C561D1" w:rsidP="00C561D1">
      <w:pPr>
        <w:ind w:firstLine="540"/>
        <w:rPr>
          <w:sz w:val="28"/>
          <w:szCs w:val="28"/>
        </w:rPr>
      </w:pPr>
      <w:r w:rsidRPr="00B45071">
        <w:rPr>
          <w:b/>
          <w:sz w:val="28"/>
          <w:szCs w:val="28"/>
        </w:rPr>
        <w:t xml:space="preserve">Задача 1. </w:t>
      </w:r>
      <w:r w:rsidRPr="00B45071">
        <w:rPr>
          <w:sz w:val="28"/>
          <w:szCs w:val="28"/>
        </w:rPr>
        <w:t xml:space="preserve">На горизонтальном дне бассейна глубиной </w:t>
      </w:r>
      <w:r w:rsidRPr="00B45071">
        <w:rPr>
          <w:position w:val="-10"/>
          <w:sz w:val="28"/>
          <w:szCs w:val="28"/>
        </w:rPr>
        <w:object w:dxaOrig="680" w:dyaOrig="320">
          <v:shape id="_x0000_i1025" type="#_x0000_t75" style="width:33.75pt;height:15.75pt" o:ole="">
            <v:imagedata r:id="rId27" o:title=""/>
          </v:shape>
          <o:OLEObject Type="Embed" ProgID="Equation.3" ShapeID="_x0000_i1025" DrawAspect="Content" ObjectID="_1619036089" r:id="rId28"/>
        </w:object>
      </w:r>
      <w:r w:rsidRPr="00B45071">
        <w:rPr>
          <w:sz w:val="28"/>
          <w:szCs w:val="28"/>
        </w:rPr>
        <w:t xml:space="preserve"> </w:t>
      </w:r>
      <w:proofErr w:type="gramStart"/>
      <w:r w:rsidRPr="00B45071">
        <w:rPr>
          <w:sz w:val="28"/>
          <w:szCs w:val="28"/>
        </w:rPr>
        <w:t>м</w:t>
      </w:r>
      <w:proofErr w:type="gramEnd"/>
      <w:r w:rsidRPr="00B45071">
        <w:rPr>
          <w:sz w:val="28"/>
          <w:szCs w:val="28"/>
        </w:rPr>
        <w:t xml:space="preserve"> лежит плоское зеркало. Луч света входит в воду под углом </w:t>
      </w:r>
      <w:r w:rsidRPr="00B45071">
        <w:rPr>
          <w:position w:val="-10"/>
          <w:sz w:val="28"/>
          <w:szCs w:val="28"/>
        </w:rPr>
        <w:object w:dxaOrig="780" w:dyaOrig="360">
          <v:shape id="_x0000_i1026" type="#_x0000_t75" style="width:39pt;height:18pt" o:ole="">
            <v:imagedata r:id="rId29" o:title=""/>
          </v:shape>
          <o:OLEObject Type="Embed" ProgID="Equation.3" ShapeID="_x0000_i1026" DrawAspect="Content" ObjectID="_1619036090" r:id="rId30"/>
        </w:object>
      </w:r>
      <w:r w:rsidRPr="00B45071">
        <w:rPr>
          <w:sz w:val="28"/>
          <w:szCs w:val="28"/>
        </w:rPr>
        <w:t xml:space="preserve">. Определите расстояние </w:t>
      </w:r>
      <w:r w:rsidRPr="00B45071">
        <w:rPr>
          <w:position w:val="-6"/>
          <w:sz w:val="28"/>
          <w:szCs w:val="28"/>
        </w:rPr>
        <w:object w:dxaOrig="180" w:dyaOrig="220">
          <v:shape id="_x0000_i1027" type="#_x0000_t75" style="width:9pt;height:11.25pt" o:ole="">
            <v:imagedata r:id="rId31" o:title=""/>
          </v:shape>
          <o:OLEObject Type="Embed" ProgID="Equation.3" ShapeID="_x0000_i1027" DrawAspect="Content" ObjectID="_1619036091" r:id="rId32"/>
        </w:object>
      </w:r>
      <w:r w:rsidRPr="00B45071">
        <w:rPr>
          <w:sz w:val="28"/>
          <w:szCs w:val="28"/>
        </w:rPr>
        <w:t xml:space="preserve"> от места вхождения луча в воду до места выхода его на поверхность воды после отражения от зеркала. Показатель преломления воды </w:t>
      </w:r>
      <w:r w:rsidRPr="00B45071">
        <w:rPr>
          <w:position w:val="-10"/>
          <w:sz w:val="28"/>
          <w:szCs w:val="28"/>
        </w:rPr>
        <w:object w:dxaOrig="800" w:dyaOrig="320">
          <v:shape id="_x0000_i1028" type="#_x0000_t75" style="width:39.75pt;height:15.75pt" o:ole="">
            <v:imagedata r:id="rId33" o:title=""/>
          </v:shape>
          <o:OLEObject Type="Embed" ProgID="Equation.3" ShapeID="_x0000_i1028" DrawAspect="Content" ObjectID="_1619036092" r:id="rId34"/>
        </w:object>
      </w:r>
      <w:r w:rsidRPr="00B45071">
        <w:rPr>
          <w:sz w:val="28"/>
          <w:szCs w:val="28"/>
        </w:rPr>
        <w:t>.</w:t>
      </w:r>
    </w:p>
    <w:p w:rsidR="00C561D1" w:rsidRPr="00B45071" w:rsidRDefault="00C561D1" w:rsidP="00C561D1">
      <w:pPr>
        <w:ind w:firstLine="540"/>
        <w:rPr>
          <w:i/>
          <w:sz w:val="28"/>
          <w:szCs w:val="28"/>
        </w:rPr>
      </w:pPr>
      <w:r w:rsidRPr="00B45071">
        <w:rPr>
          <w:i/>
          <w:sz w:val="28"/>
          <w:szCs w:val="28"/>
        </w:rPr>
        <w:t>Решение</w:t>
      </w:r>
    </w:p>
    <w:p w:rsidR="00C561D1" w:rsidRPr="00B45071" w:rsidRDefault="00C561D1" w:rsidP="00C561D1">
      <w:pPr>
        <w:ind w:firstLine="540"/>
        <w:rPr>
          <w:i/>
          <w:sz w:val="28"/>
          <w:szCs w:val="28"/>
        </w:rPr>
      </w:pPr>
    </w:p>
    <w:p w:rsidR="00C561D1" w:rsidRPr="00B45071" w:rsidRDefault="00C561D1" w:rsidP="00C561D1">
      <w:pPr>
        <w:ind w:firstLine="540"/>
        <w:rPr>
          <w:sz w:val="28"/>
          <w:szCs w:val="28"/>
        </w:rPr>
      </w:pPr>
      <w:r w:rsidRPr="00B45071">
        <w:rPr>
          <w:noProof/>
          <w:sz w:val="28"/>
          <w:szCs w:val="28"/>
          <w:lang w:eastAsia="ru-RU"/>
        </w:rPr>
        <w:drawing>
          <wp:inline distT="0" distB="0" distL="0" distR="0">
            <wp:extent cx="1781175" cy="1031207"/>
            <wp:effectExtent l="19050" t="0" r="9525" b="0"/>
            <wp:docPr id="53" name="Рисунок 53" descr="DjVu Document(176)(19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DjVu Document(176)(192)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031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1D1" w:rsidRPr="00B45071" w:rsidRDefault="00C561D1" w:rsidP="00A739CD">
      <w:pPr>
        <w:ind w:firstLine="540"/>
        <w:rPr>
          <w:sz w:val="28"/>
          <w:szCs w:val="28"/>
        </w:rPr>
      </w:pPr>
      <w:r w:rsidRPr="00B45071">
        <w:rPr>
          <w:noProof/>
          <w:sz w:val="28"/>
          <w:szCs w:val="28"/>
        </w:rPr>
        <w:pict>
          <v:line id="_x0000_s1027" style="position:absolute;left:0;text-align:left;z-index:251661312" from="99pt,5.5pt" to="99pt,162.9pt"/>
        </w:pict>
      </w:r>
      <w:r w:rsidRPr="00B45071">
        <w:rPr>
          <w:sz w:val="28"/>
          <w:szCs w:val="28"/>
        </w:rPr>
        <w:t>Дано:                          Решение:</w:t>
      </w:r>
    </w:p>
    <w:p w:rsidR="00C561D1" w:rsidRPr="00B45071" w:rsidRDefault="00C561D1" w:rsidP="00C561D1">
      <w:pPr>
        <w:rPr>
          <w:sz w:val="28"/>
          <w:szCs w:val="28"/>
        </w:rPr>
      </w:pPr>
      <w:r w:rsidRPr="00B45071">
        <w:rPr>
          <w:position w:val="-10"/>
          <w:sz w:val="28"/>
          <w:szCs w:val="28"/>
        </w:rPr>
        <w:object w:dxaOrig="680" w:dyaOrig="320">
          <v:shape id="_x0000_i1029" type="#_x0000_t75" style="width:33.75pt;height:15.75pt" o:ole="">
            <v:imagedata r:id="rId27" o:title=""/>
          </v:shape>
          <o:OLEObject Type="Embed" ProgID="Equation.3" ShapeID="_x0000_i1029" DrawAspect="Content" ObjectID="_1619036093" r:id="rId36"/>
        </w:object>
      </w:r>
      <w:r w:rsidRPr="00B45071">
        <w:rPr>
          <w:sz w:val="28"/>
          <w:szCs w:val="28"/>
        </w:rPr>
        <w:t xml:space="preserve"> </w:t>
      </w:r>
      <w:proofErr w:type="gramStart"/>
      <w:r w:rsidRPr="00B45071">
        <w:rPr>
          <w:sz w:val="28"/>
          <w:szCs w:val="28"/>
        </w:rPr>
        <w:t>м</w:t>
      </w:r>
      <w:proofErr w:type="gramEnd"/>
      <w:r w:rsidRPr="00B45071">
        <w:rPr>
          <w:sz w:val="28"/>
          <w:szCs w:val="28"/>
        </w:rPr>
        <w:t xml:space="preserve">                   </w:t>
      </w:r>
      <w:r w:rsidRPr="00B45071">
        <w:rPr>
          <w:position w:val="-10"/>
          <w:sz w:val="28"/>
          <w:szCs w:val="28"/>
        </w:rPr>
        <w:object w:dxaOrig="1560" w:dyaOrig="340">
          <v:shape id="_x0000_i1030" type="#_x0000_t75" style="width:78pt;height:17.25pt" o:ole="">
            <v:imagedata r:id="rId37" o:title=""/>
          </v:shape>
          <o:OLEObject Type="Embed" ProgID="Equation.3" ShapeID="_x0000_i1030" DrawAspect="Content" ObjectID="_1619036094" r:id="rId38"/>
        </w:object>
      </w:r>
      <w:r w:rsidRPr="00B45071">
        <w:rPr>
          <w:sz w:val="28"/>
          <w:szCs w:val="28"/>
        </w:rPr>
        <w:t>;</w:t>
      </w:r>
    </w:p>
    <w:p w:rsidR="00C561D1" w:rsidRPr="00B45071" w:rsidRDefault="00C561D1" w:rsidP="00C561D1">
      <w:pPr>
        <w:rPr>
          <w:sz w:val="28"/>
          <w:szCs w:val="28"/>
        </w:rPr>
      </w:pPr>
      <w:r w:rsidRPr="00B45071">
        <w:rPr>
          <w:position w:val="-10"/>
          <w:sz w:val="28"/>
          <w:szCs w:val="28"/>
        </w:rPr>
        <w:object w:dxaOrig="800" w:dyaOrig="320">
          <v:shape id="_x0000_i1031" type="#_x0000_t75" style="width:39.75pt;height:15.75pt" o:ole="">
            <v:imagedata r:id="rId33" o:title=""/>
          </v:shape>
          <o:OLEObject Type="Embed" ProgID="Equation.3" ShapeID="_x0000_i1031" DrawAspect="Content" ObjectID="_1619036095" r:id="rId39"/>
        </w:object>
      </w:r>
      <w:r w:rsidRPr="00B45071">
        <w:rPr>
          <w:sz w:val="28"/>
          <w:szCs w:val="28"/>
        </w:rPr>
        <w:t xml:space="preserve">                         </w:t>
      </w:r>
      <w:r w:rsidRPr="00B45071">
        <w:rPr>
          <w:position w:val="-30"/>
          <w:sz w:val="28"/>
          <w:szCs w:val="28"/>
        </w:rPr>
        <w:object w:dxaOrig="960" w:dyaOrig="680">
          <v:shape id="_x0000_i1032" type="#_x0000_t75" style="width:48pt;height:33.75pt" o:ole="">
            <v:imagedata r:id="rId40" o:title=""/>
          </v:shape>
          <o:OLEObject Type="Embed" ProgID="Equation.3" ShapeID="_x0000_i1032" DrawAspect="Content" ObjectID="_1619036096" r:id="rId41"/>
        </w:object>
      </w:r>
      <w:r w:rsidRPr="00B45071">
        <w:rPr>
          <w:sz w:val="28"/>
          <w:szCs w:val="28"/>
        </w:rPr>
        <w:t>;</w:t>
      </w:r>
    </w:p>
    <w:p w:rsidR="00C561D1" w:rsidRPr="00B45071" w:rsidRDefault="00C561D1" w:rsidP="00C561D1">
      <w:pPr>
        <w:rPr>
          <w:sz w:val="28"/>
          <w:szCs w:val="28"/>
        </w:rPr>
      </w:pPr>
      <w:r w:rsidRPr="00B45071">
        <w:rPr>
          <w:position w:val="-10"/>
          <w:sz w:val="28"/>
          <w:szCs w:val="28"/>
        </w:rPr>
        <w:object w:dxaOrig="780" w:dyaOrig="360">
          <v:shape id="_x0000_i1033" type="#_x0000_t75" style="width:39pt;height:18pt" o:ole="">
            <v:imagedata r:id="rId29" o:title=""/>
          </v:shape>
          <o:OLEObject Type="Embed" ProgID="Equation.3" ShapeID="_x0000_i1033" DrawAspect="Content" ObjectID="_1619036097" r:id="rId42"/>
        </w:object>
      </w:r>
      <w:r w:rsidRPr="00B45071">
        <w:rPr>
          <w:sz w:val="28"/>
          <w:szCs w:val="28"/>
        </w:rPr>
        <w:t xml:space="preserve">                      </w:t>
      </w:r>
      <w:r w:rsidRPr="00B45071">
        <w:rPr>
          <w:position w:val="-64"/>
          <w:sz w:val="28"/>
          <w:szCs w:val="28"/>
        </w:rPr>
        <w:object w:dxaOrig="2700" w:dyaOrig="1020">
          <v:shape id="_x0000_i1034" type="#_x0000_t75" style="width:135pt;height:51pt" o:ole="">
            <v:imagedata r:id="rId43" o:title=""/>
          </v:shape>
          <o:OLEObject Type="Embed" ProgID="Equation.3" ShapeID="_x0000_i1034" DrawAspect="Content" ObjectID="_1619036098" r:id="rId44"/>
        </w:object>
      </w:r>
      <w:r w:rsidRPr="00B45071">
        <w:rPr>
          <w:sz w:val="28"/>
          <w:szCs w:val="28"/>
        </w:rPr>
        <w:t>;</w:t>
      </w:r>
    </w:p>
    <w:p w:rsidR="00A739CD" w:rsidRDefault="00C561D1" w:rsidP="00C561D1">
      <w:pPr>
        <w:rPr>
          <w:sz w:val="28"/>
          <w:szCs w:val="28"/>
        </w:rPr>
      </w:pPr>
      <w:r w:rsidRPr="00B45071">
        <w:rPr>
          <w:noProof/>
          <w:sz w:val="28"/>
          <w:szCs w:val="28"/>
        </w:rPr>
        <w:pict>
          <v:line id="_x0000_s1026" style="position:absolute;z-index:251660288" from="-9pt,2.2pt" to="99pt,2.2pt"/>
        </w:pict>
      </w:r>
      <w:r w:rsidRPr="00B45071">
        <w:rPr>
          <w:sz w:val="28"/>
          <w:szCs w:val="28"/>
        </w:rPr>
        <w:t xml:space="preserve">     </w:t>
      </w:r>
      <w:r w:rsidRPr="00B45071">
        <w:rPr>
          <w:position w:val="-6"/>
          <w:sz w:val="28"/>
          <w:szCs w:val="28"/>
        </w:rPr>
        <w:object w:dxaOrig="499" w:dyaOrig="279">
          <v:shape id="_x0000_i1035" type="#_x0000_t75" style="width:24.75pt;height:14.25pt" o:ole="">
            <v:imagedata r:id="rId45" o:title=""/>
          </v:shape>
          <o:OLEObject Type="Embed" ProgID="Equation.3" ShapeID="_x0000_i1035" DrawAspect="Content" ObjectID="_1619036099" r:id="rId46"/>
        </w:object>
      </w:r>
      <w:r w:rsidRPr="00B45071">
        <w:rPr>
          <w:sz w:val="28"/>
          <w:szCs w:val="28"/>
        </w:rPr>
        <w:t xml:space="preserve">                      </w:t>
      </w:r>
      <w:r w:rsidRPr="00B45071">
        <w:rPr>
          <w:position w:val="-36"/>
          <w:sz w:val="28"/>
          <w:szCs w:val="28"/>
        </w:rPr>
        <w:object w:dxaOrig="1660" w:dyaOrig="740">
          <v:shape id="_x0000_i1036" type="#_x0000_t75" style="width:83.25pt;height:36.75pt" o:ole="">
            <v:imagedata r:id="rId47" o:title=""/>
          </v:shape>
          <o:OLEObject Type="Embed" ProgID="Equation.3" ShapeID="_x0000_i1036" DrawAspect="Content" ObjectID="_1619036100" r:id="rId48"/>
        </w:object>
      </w:r>
      <w:r w:rsidRPr="00B45071">
        <w:rPr>
          <w:sz w:val="28"/>
          <w:szCs w:val="28"/>
        </w:rPr>
        <w:t xml:space="preserve">.Ответ: </w:t>
      </w:r>
      <w:r w:rsidRPr="00B45071">
        <w:rPr>
          <w:position w:val="-6"/>
          <w:sz w:val="28"/>
          <w:szCs w:val="28"/>
        </w:rPr>
        <w:object w:dxaOrig="180" w:dyaOrig="220">
          <v:shape id="_x0000_i1037" type="#_x0000_t75" style="width:9pt;height:11.25pt" o:ole="">
            <v:imagedata r:id="rId49" o:title=""/>
          </v:shape>
          <o:OLEObject Type="Embed" ProgID="Equation.3" ShapeID="_x0000_i1037" DrawAspect="Content" ObjectID="_1619036101" r:id="rId50"/>
        </w:object>
      </w:r>
      <w:r w:rsidRPr="00B45071">
        <w:rPr>
          <w:i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,88 м"/>
        </w:smartTagPr>
        <w:r w:rsidRPr="00B45071">
          <w:rPr>
            <w:sz w:val="28"/>
            <w:szCs w:val="28"/>
          </w:rPr>
          <w:t>1,88 м</w:t>
        </w:r>
      </w:smartTag>
      <w:r w:rsidRPr="00B45071">
        <w:rPr>
          <w:sz w:val="28"/>
          <w:szCs w:val="28"/>
        </w:rPr>
        <w:t>.</w:t>
      </w:r>
    </w:p>
    <w:p w:rsidR="00C561D1" w:rsidRDefault="00A739CD" w:rsidP="00A739CD">
      <w:r>
        <w:rPr>
          <w:sz w:val="28"/>
          <w:szCs w:val="28"/>
        </w:rPr>
        <w:br w:type="page"/>
      </w:r>
    </w:p>
    <w:sectPr w:rsidR="00C561D1" w:rsidSect="00E6661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E2667"/>
    <w:multiLevelType w:val="hybridMultilevel"/>
    <w:tmpl w:val="07301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87483E"/>
    <w:multiLevelType w:val="hybridMultilevel"/>
    <w:tmpl w:val="50C4D43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B4201"/>
    <w:rsid w:val="000606F3"/>
    <w:rsid w:val="000819D2"/>
    <w:rsid w:val="000F5804"/>
    <w:rsid w:val="00105CBF"/>
    <w:rsid w:val="00131AB4"/>
    <w:rsid w:val="001D6350"/>
    <w:rsid w:val="0026273E"/>
    <w:rsid w:val="002770DF"/>
    <w:rsid w:val="0028785B"/>
    <w:rsid w:val="002E16C8"/>
    <w:rsid w:val="00307A6E"/>
    <w:rsid w:val="00347FA6"/>
    <w:rsid w:val="00365809"/>
    <w:rsid w:val="003C67C1"/>
    <w:rsid w:val="004906B6"/>
    <w:rsid w:val="00494A19"/>
    <w:rsid w:val="004A33B4"/>
    <w:rsid w:val="004B5854"/>
    <w:rsid w:val="005144DA"/>
    <w:rsid w:val="00531D1F"/>
    <w:rsid w:val="00535E0B"/>
    <w:rsid w:val="00584644"/>
    <w:rsid w:val="005C34DA"/>
    <w:rsid w:val="00620E53"/>
    <w:rsid w:val="00676EA2"/>
    <w:rsid w:val="006D2F6A"/>
    <w:rsid w:val="0070525C"/>
    <w:rsid w:val="00737B75"/>
    <w:rsid w:val="007526FF"/>
    <w:rsid w:val="007C4D91"/>
    <w:rsid w:val="0083336D"/>
    <w:rsid w:val="0085655E"/>
    <w:rsid w:val="009A13DF"/>
    <w:rsid w:val="009B4330"/>
    <w:rsid w:val="00A21840"/>
    <w:rsid w:val="00A52122"/>
    <w:rsid w:val="00A739CD"/>
    <w:rsid w:val="00AA3A22"/>
    <w:rsid w:val="00B12428"/>
    <w:rsid w:val="00B249DA"/>
    <w:rsid w:val="00B45071"/>
    <w:rsid w:val="00B562DA"/>
    <w:rsid w:val="00C05F09"/>
    <w:rsid w:val="00C2318C"/>
    <w:rsid w:val="00C30C5F"/>
    <w:rsid w:val="00C561D1"/>
    <w:rsid w:val="00C73D51"/>
    <w:rsid w:val="00CC7C2D"/>
    <w:rsid w:val="00CD497D"/>
    <w:rsid w:val="00CD7955"/>
    <w:rsid w:val="00CF5E3C"/>
    <w:rsid w:val="00DB0CD8"/>
    <w:rsid w:val="00DB4201"/>
    <w:rsid w:val="00DF45D2"/>
    <w:rsid w:val="00E05D48"/>
    <w:rsid w:val="00E66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DB0CD8"/>
  </w:style>
  <w:style w:type="character" w:customStyle="1" w:styleId="10">
    <w:name w:val="Стиль1 Знак"/>
    <w:basedOn w:val="a0"/>
    <w:link w:val="1"/>
    <w:rsid w:val="00DB0CD8"/>
  </w:style>
  <w:style w:type="table" w:styleId="a3">
    <w:name w:val="Table Grid"/>
    <w:basedOn w:val="a1"/>
    <w:uiPriority w:val="59"/>
    <w:rsid w:val="00DB4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6617"/>
    <w:pPr>
      <w:ind w:left="720"/>
      <w:contextualSpacing/>
    </w:pPr>
    <w:rPr>
      <w:rFonts w:ascii="Calibri" w:eastAsia="Calibri" w:hAnsi="Calibri" w:cs="Times New Roman"/>
      <w:sz w:val="22"/>
    </w:rPr>
  </w:style>
  <w:style w:type="character" w:styleId="a5">
    <w:name w:val="Hyperlink"/>
    <w:basedOn w:val="a0"/>
    <w:uiPriority w:val="99"/>
    <w:unhideWhenUsed/>
    <w:rsid w:val="00E66617"/>
    <w:rPr>
      <w:color w:val="0000FF" w:themeColor="hyperlink"/>
      <w:u w:val="single"/>
    </w:rPr>
  </w:style>
  <w:style w:type="paragraph" w:styleId="a6">
    <w:name w:val="No Spacing"/>
    <w:uiPriority w:val="1"/>
    <w:qFormat/>
    <w:rsid w:val="004A33B4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56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61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1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3.bin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image" Target="media/image18.wmf"/><Relationship Id="rId45" Type="http://schemas.openxmlformats.org/officeDocument/2006/relationships/image" Target="media/image20.wmf"/><Relationship Id="rId5" Type="http://schemas.openxmlformats.org/officeDocument/2006/relationships/hyperlink" Target="http://www.academia-" TargetMode="Externa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jpeg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1.bin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9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metod1</dc:creator>
  <cp:lastModifiedBy>Илья</cp:lastModifiedBy>
  <cp:revision>43</cp:revision>
  <dcterms:created xsi:type="dcterms:W3CDTF">2019-05-10T10:21:00Z</dcterms:created>
  <dcterms:modified xsi:type="dcterms:W3CDTF">2019-05-10T16:20:00Z</dcterms:modified>
</cp:coreProperties>
</file>